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jc w:val="center"/>
        <w:tblInd w:w="518" w:type="dxa"/>
        <w:tblLook w:val="01E0" w:firstRow="1" w:lastRow="1" w:firstColumn="1" w:lastColumn="1" w:noHBand="0" w:noVBand="0"/>
      </w:tblPr>
      <w:tblGrid>
        <w:gridCol w:w="3229"/>
        <w:gridCol w:w="5810"/>
      </w:tblGrid>
      <w:tr w:rsidR="00F47544" w:rsidRPr="00F47544" w:rsidTr="004753B8">
        <w:trPr>
          <w:jc w:val="center"/>
        </w:trPr>
        <w:tc>
          <w:tcPr>
            <w:tcW w:w="3229" w:type="dxa"/>
          </w:tcPr>
          <w:p w:rsidR="00111A79" w:rsidRPr="00F47544" w:rsidRDefault="00111A79" w:rsidP="009D1052">
            <w:pPr>
              <w:jc w:val="center"/>
              <w:rPr>
                <w:rFonts w:cs=".VnTime"/>
                <w:b/>
              </w:rPr>
            </w:pPr>
            <w:r w:rsidRPr="00F47544">
              <w:rPr>
                <w:rFonts w:ascii="Times New Roman" w:hAnsi="Times New Roman"/>
                <w:b/>
              </w:rPr>
              <w:t>ỦY BAN NHÂN DÂN</w:t>
            </w:r>
          </w:p>
        </w:tc>
        <w:tc>
          <w:tcPr>
            <w:tcW w:w="5810" w:type="dxa"/>
          </w:tcPr>
          <w:p w:rsidR="00111A79" w:rsidRPr="00F47544" w:rsidRDefault="00111A79" w:rsidP="009D1052">
            <w:pPr>
              <w:jc w:val="center"/>
              <w:rPr>
                <w:rFonts w:ascii="Times New Roman" w:hAnsi="Times New Roman"/>
                <w:b/>
                <w:sz w:val="26"/>
                <w:szCs w:val="26"/>
              </w:rPr>
            </w:pPr>
            <w:r w:rsidRPr="00F47544">
              <w:rPr>
                <w:rFonts w:ascii="Times New Roman" w:hAnsi="Times New Roman"/>
                <w:b/>
                <w:sz w:val="26"/>
                <w:szCs w:val="26"/>
              </w:rPr>
              <w:t>CỘNG HÒA XÃ HỘI CHỦ NGHĨA VIỆT NAM</w:t>
            </w:r>
          </w:p>
        </w:tc>
      </w:tr>
      <w:tr w:rsidR="00F47544" w:rsidRPr="00F47544" w:rsidTr="004753B8">
        <w:trPr>
          <w:jc w:val="center"/>
        </w:trPr>
        <w:tc>
          <w:tcPr>
            <w:tcW w:w="3229" w:type="dxa"/>
          </w:tcPr>
          <w:p w:rsidR="00111A79" w:rsidRPr="00F47544" w:rsidRDefault="00111A79" w:rsidP="00F12E20">
            <w:pPr>
              <w:jc w:val="center"/>
              <w:rPr>
                <w:rFonts w:ascii="Times New Roman" w:hAnsi="Times New Roman"/>
                <w:b/>
              </w:rPr>
            </w:pPr>
            <w:r w:rsidRPr="00F47544">
              <w:rPr>
                <w:rFonts w:ascii="Times New Roman" w:hAnsi="Times New Roman"/>
                <w:b/>
              </w:rPr>
              <w:t>TỈNH BẾN TRE</w:t>
            </w:r>
          </w:p>
        </w:tc>
        <w:tc>
          <w:tcPr>
            <w:tcW w:w="5810" w:type="dxa"/>
          </w:tcPr>
          <w:p w:rsidR="00111A79" w:rsidRPr="00F47544" w:rsidRDefault="00111A79" w:rsidP="009D1052">
            <w:pPr>
              <w:jc w:val="center"/>
              <w:rPr>
                <w:rFonts w:ascii="Times New Roman" w:hAnsi="Times New Roman"/>
                <w:b/>
              </w:rPr>
            </w:pPr>
            <w:r w:rsidRPr="00F47544">
              <w:rPr>
                <w:rFonts w:ascii="Times New Roman" w:hAnsi="Times New Roman"/>
                <w:b/>
              </w:rPr>
              <w:t>Độc lập-Tự do-Hạnh phúc</w:t>
            </w:r>
          </w:p>
        </w:tc>
      </w:tr>
      <w:tr w:rsidR="00F47544" w:rsidRPr="00F47544" w:rsidTr="004753B8">
        <w:trPr>
          <w:jc w:val="center"/>
        </w:trPr>
        <w:tc>
          <w:tcPr>
            <w:tcW w:w="3229" w:type="dxa"/>
          </w:tcPr>
          <w:p w:rsidR="00111A79" w:rsidRPr="00F47544" w:rsidRDefault="001A11A1" w:rsidP="009D1052">
            <w:r w:rsidRPr="00F47544">
              <w:rPr>
                <w:noProof/>
              </w:rPr>
              <mc:AlternateContent>
                <mc:Choice Requires="wps">
                  <w:drawing>
                    <wp:anchor distT="4294967294" distB="4294967294" distL="114300" distR="114300" simplePos="0" relativeHeight="251656192" behindDoc="0" locked="0" layoutInCell="1" allowOverlap="1" wp14:anchorId="55D74733" wp14:editId="3ED34EE9">
                      <wp:simplePos x="0" y="0"/>
                      <wp:positionH relativeFrom="column">
                        <wp:posOffset>539750</wp:posOffset>
                      </wp:positionH>
                      <wp:positionV relativeFrom="paragraph">
                        <wp:posOffset>10159</wp:posOffset>
                      </wp:positionV>
                      <wp:extent cx="825500" cy="0"/>
                      <wp:effectExtent l="0" t="0" r="1270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8pt" to="1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M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"/>
                  </w:pict>
                </mc:Fallback>
              </mc:AlternateContent>
            </w:r>
          </w:p>
        </w:tc>
        <w:tc>
          <w:tcPr>
            <w:tcW w:w="5810" w:type="dxa"/>
          </w:tcPr>
          <w:p w:rsidR="00111A79" w:rsidRPr="00F47544" w:rsidRDefault="001A11A1" w:rsidP="009D1052">
            <w:r w:rsidRPr="00F47544">
              <w:rPr>
                <w:noProof/>
              </w:rPr>
              <mc:AlternateContent>
                <mc:Choice Requires="wps">
                  <w:drawing>
                    <wp:anchor distT="0" distB="0" distL="114300" distR="114300" simplePos="0" relativeHeight="251659264" behindDoc="0" locked="0" layoutInCell="1" allowOverlap="1" wp14:anchorId="76284970" wp14:editId="029647C0">
                      <wp:simplePos x="0" y="0"/>
                      <wp:positionH relativeFrom="column">
                        <wp:posOffset>804545</wp:posOffset>
                      </wp:positionH>
                      <wp:positionV relativeFrom="paragraph">
                        <wp:posOffset>22860</wp:posOffset>
                      </wp:positionV>
                      <wp:extent cx="1955800" cy="0"/>
                      <wp:effectExtent l="13970" t="13335" r="1143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8pt" to="21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6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"/>
                  </w:pict>
                </mc:Fallback>
              </mc:AlternateContent>
            </w:r>
          </w:p>
        </w:tc>
      </w:tr>
      <w:tr w:rsidR="00F47544" w:rsidRPr="00F47544" w:rsidTr="004753B8">
        <w:trPr>
          <w:jc w:val="center"/>
        </w:trPr>
        <w:tc>
          <w:tcPr>
            <w:tcW w:w="3229" w:type="dxa"/>
          </w:tcPr>
          <w:p w:rsidR="00111A79" w:rsidRPr="00F47544" w:rsidRDefault="00111A79" w:rsidP="00A042CC">
            <w:pPr>
              <w:jc w:val="center"/>
              <w:rPr>
                <w:rFonts w:ascii="Times New Roman" w:hAnsi="Times New Roman"/>
                <w:noProof/>
              </w:rPr>
            </w:pPr>
            <w:r w:rsidRPr="00F47544">
              <w:rPr>
                <w:rFonts w:ascii="Times New Roman" w:hAnsi="Times New Roman"/>
                <w:noProof/>
              </w:rPr>
              <w:t>Số:        /TTr-U</w:t>
            </w:r>
            <w:r w:rsidR="007E2CCF" w:rsidRPr="00F47544">
              <w:rPr>
                <w:rFonts w:ascii="Times New Roman" w:hAnsi="Times New Roman"/>
                <w:noProof/>
              </w:rPr>
              <w:t>BND</w:t>
            </w:r>
          </w:p>
        </w:tc>
        <w:tc>
          <w:tcPr>
            <w:tcW w:w="5810" w:type="dxa"/>
          </w:tcPr>
          <w:p w:rsidR="00111A79" w:rsidRPr="00F47544" w:rsidRDefault="00111A79" w:rsidP="00742AB6">
            <w:pPr>
              <w:jc w:val="center"/>
              <w:rPr>
                <w:rFonts w:ascii="Times New Roman" w:hAnsi="Times New Roman"/>
                <w:noProof/>
              </w:rPr>
            </w:pPr>
            <w:r w:rsidRPr="00F47544">
              <w:rPr>
                <w:rFonts w:ascii="Times New Roman" w:hAnsi="Times New Roman"/>
                <w:i/>
              </w:rPr>
              <w:t xml:space="preserve">  Bến Tre, ngày        tháng        năm 202</w:t>
            </w:r>
            <w:r w:rsidR="00742AB6" w:rsidRPr="00F47544">
              <w:rPr>
                <w:rFonts w:ascii="Times New Roman" w:hAnsi="Times New Roman"/>
                <w:i/>
              </w:rPr>
              <w:t>4</w:t>
            </w:r>
          </w:p>
        </w:tc>
      </w:tr>
      <w:tr w:rsidR="00F47544" w:rsidRPr="00F47544" w:rsidTr="004753B8">
        <w:trPr>
          <w:jc w:val="center"/>
        </w:trPr>
        <w:tc>
          <w:tcPr>
            <w:tcW w:w="3229" w:type="dxa"/>
          </w:tcPr>
          <w:p w:rsidR="00111A79" w:rsidRPr="00F47544" w:rsidRDefault="001A11A1" w:rsidP="00772DB0">
            <w:pPr>
              <w:tabs>
                <w:tab w:val="left" w:pos="524"/>
                <w:tab w:val="center" w:pos="1782"/>
              </w:tabs>
              <w:rPr>
                <w:rFonts w:ascii="Times New Roman" w:hAnsi="Times New Roman"/>
              </w:rPr>
            </w:pPr>
            <w:r w:rsidRPr="00F47544">
              <w:rPr>
                <w:noProof/>
              </w:rPr>
              <mc:AlternateContent>
                <mc:Choice Requires="wps">
                  <w:drawing>
                    <wp:anchor distT="0" distB="0" distL="114300" distR="114300" simplePos="0" relativeHeight="251657216" behindDoc="0" locked="0" layoutInCell="1" allowOverlap="1" wp14:anchorId="3FBD37C2" wp14:editId="5910D867">
                      <wp:simplePos x="0" y="0"/>
                      <wp:positionH relativeFrom="column">
                        <wp:posOffset>588645</wp:posOffset>
                      </wp:positionH>
                      <wp:positionV relativeFrom="paragraph">
                        <wp:posOffset>113030</wp:posOffset>
                      </wp:positionV>
                      <wp:extent cx="1056005" cy="368300"/>
                      <wp:effectExtent l="0" t="0" r="1079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68300"/>
                              </a:xfrm>
                              <a:prstGeom prst="rect">
                                <a:avLst/>
                              </a:prstGeom>
                              <a:solidFill>
                                <a:srgbClr val="FFFFFF"/>
                              </a:solidFill>
                              <a:ln w="9525">
                                <a:solidFill>
                                  <a:srgbClr val="000000"/>
                                </a:solidFill>
                                <a:miter lim="800000"/>
                                <a:headEnd/>
                                <a:tailEnd/>
                              </a:ln>
                            </wps:spPr>
                            <wps:txbx>
                              <w:txbxContent>
                                <w:p w:rsidR="00955039" w:rsidRPr="0045706F" w:rsidRDefault="00955039" w:rsidP="00A042CC">
                                  <w:pPr>
                                    <w:jc w:val="center"/>
                                    <w:rPr>
                                      <w:rFonts w:ascii="Times New Roman" w:hAnsi="Times New Roman"/>
                                      <w:b/>
                                    </w:rPr>
                                  </w:pPr>
                                  <w:r>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35pt;margin-top:8.9pt;width:83.1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">
                      <v:textbox>
                        <w:txbxContent>
                          <w:p w:rsidR="00955039" w:rsidRPr="0045706F" w:rsidRDefault="00955039" w:rsidP="00A042CC">
                            <w:pPr>
                              <w:jc w:val="center"/>
                              <w:rPr>
                                <w:rFonts w:ascii="Times New Roman" w:hAnsi="Times New Roman"/>
                                <w:b/>
                              </w:rPr>
                            </w:pPr>
                            <w:r>
                              <w:rPr>
                                <w:rFonts w:ascii="Times New Roman" w:hAnsi="Times New Roman"/>
                                <w:b/>
                              </w:rPr>
                              <w:t>DỰ THẢO</w:t>
                            </w:r>
                          </w:p>
                        </w:txbxContent>
                      </v:textbox>
                    </v:shape>
                  </w:pict>
                </mc:Fallback>
              </mc:AlternateContent>
            </w:r>
            <w:r w:rsidR="00111A79" w:rsidRPr="00F47544">
              <w:rPr>
                <w:rFonts w:ascii="Times New Roman" w:hAnsi="Times New Roman"/>
              </w:rPr>
              <w:tab/>
            </w:r>
            <w:r w:rsidR="00111A79" w:rsidRPr="00F47544">
              <w:rPr>
                <w:rFonts w:ascii="Times New Roman" w:hAnsi="Times New Roman"/>
              </w:rPr>
              <w:tab/>
            </w:r>
          </w:p>
        </w:tc>
        <w:tc>
          <w:tcPr>
            <w:tcW w:w="5810" w:type="dxa"/>
          </w:tcPr>
          <w:p w:rsidR="00111A79" w:rsidRPr="00F47544" w:rsidRDefault="00111A79" w:rsidP="009D1052">
            <w:pPr>
              <w:jc w:val="center"/>
            </w:pPr>
          </w:p>
        </w:tc>
      </w:tr>
    </w:tbl>
    <w:p w:rsidR="00111A79" w:rsidRPr="00F47544" w:rsidRDefault="00111A79" w:rsidP="006C572A">
      <w:pPr>
        <w:pStyle w:val="BodyText"/>
        <w:spacing w:before="0" w:beforeAutospacing="0" w:after="0" w:afterAutospacing="0"/>
        <w:jc w:val="center"/>
        <w:rPr>
          <w:b/>
          <w:sz w:val="28"/>
          <w:szCs w:val="28"/>
        </w:rPr>
      </w:pPr>
    </w:p>
    <w:p w:rsidR="002E1A36" w:rsidRPr="00F47544" w:rsidRDefault="002E1A36" w:rsidP="00EE7D55">
      <w:pPr>
        <w:pStyle w:val="BodyText"/>
        <w:spacing w:before="0" w:beforeAutospacing="0" w:after="0" w:afterAutospacing="0"/>
        <w:jc w:val="center"/>
        <w:rPr>
          <w:b/>
          <w:sz w:val="28"/>
          <w:szCs w:val="28"/>
        </w:rPr>
      </w:pPr>
    </w:p>
    <w:p w:rsidR="00111A79" w:rsidRPr="00F47544" w:rsidRDefault="00111A79" w:rsidP="00EE7D55">
      <w:pPr>
        <w:pStyle w:val="BodyText"/>
        <w:spacing w:before="0" w:beforeAutospacing="0" w:after="0" w:afterAutospacing="0"/>
        <w:jc w:val="center"/>
        <w:rPr>
          <w:b/>
          <w:sz w:val="28"/>
          <w:szCs w:val="28"/>
        </w:rPr>
      </w:pPr>
      <w:r w:rsidRPr="00F47544">
        <w:rPr>
          <w:b/>
          <w:sz w:val="28"/>
          <w:szCs w:val="28"/>
        </w:rPr>
        <w:t>TỜ TRÌNH</w:t>
      </w:r>
    </w:p>
    <w:p w:rsidR="00742AB6" w:rsidRPr="00F47544" w:rsidRDefault="00573F51" w:rsidP="00742AB6">
      <w:pPr>
        <w:tabs>
          <w:tab w:val="left" w:pos="4125"/>
        </w:tabs>
        <w:jc w:val="center"/>
        <w:rPr>
          <w:rFonts w:ascii="Times New Roman" w:hAnsi="Times New Roman"/>
          <w:b/>
          <w:lang w:val="de-DE"/>
        </w:rPr>
      </w:pPr>
      <w:r>
        <w:rPr>
          <w:rFonts w:ascii="Times New Roman" w:hAnsi="Times New Roman"/>
          <w:b/>
        </w:rPr>
        <w:t>Dự thảo</w:t>
      </w:r>
      <w:r w:rsidR="00111A79" w:rsidRPr="00F47544">
        <w:rPr>
          <w:rFonts w:ascii="Times New Roman" w:hAnsi="Times New Roman"/>
          <w:b/>
        </w:rPr>
        <w:t xml:space="preserve"> </w:t>
      </w:r>
      <w:r w:rsidR="00742AB6" w:rsidRPr="00F47544">
        <w:rPr>
          <w:rFonts w:ascii="Times New Roman" w:hAnsi="Times New Roman"/>
          <w:b/>
          <w:bCs/>
        </w:rPr>
        <w:t xml:space="preserve">Nghị quyết </w:t>
      </w:r>
      <w:r w:rsidR="00742AB6" w:rsidRPr="00F47544">
        <w:rPr>
          <w:rFonts w:ascii="Times New Roman" w:hAnsi="Times New Roman"/>
          <w:b/>
        </w:rPr>
        <w:t>q</w:t>
      </w:r>
      <w:r w:rsidR="00742AB6" w:rsidRPr="00F47544">
        <w:rPr>
          <w:rFonts w:ascii="Times New Roman" w:hAnsi="Times New Roman"/>
          <w:b/>
          <w:lang w:val="de-DE"/>
        </w:rPr>
        <w:t>uy định về chính sách hỗ trợ đầu tư phát triển du lịch</w:t>
      </w:r>
    </w:p>
    <w:p w:rsidR="00742AB6" w:rsidRPr="00F47544" w:rsidRDefault="00742AB6" w:rsidP="00742AB6">
      <w:pPr>
        <w:tabs>
          <w:tab w:val="left" w:pos="4125"/>
        </w:tabs>
        <w:jc w:val="center"/>
        <w:rPr>
          <w:rFonts w:ascii="Times New Roman" w:hAnsi="Times New Roman"/>
          <w:b/>
        </w:rPr>
      </w:pPr>
      <w:r w:rsidRPr="00F47544">
        <w:rPr>
          <w:rFonts w:ascii="Times New Roman" w:hAnsi="Times New Roman"/>
          <w:b/>
          <w:lang w:val="de-DE"/>
        </w:rPr>
        <w:t xml:space="preserve"> trên địa bàn tỉnh Bến Tre </w:t>
      </w:r>
      <w:r w:rsidR="00DD4A2C" w:rsidRPr="00F47544">
        <w:rPr>
          <w:rFonts w:ascii="Times New Roman" w:hAnsi="Times New Roman"/>
          <w:b/>
          <w:lang w:val="de-DE"/>
        </w:rPr>
        <w:t>đến năm</w:t>
      </w:r>
      <w:r w:rsidRPr="00F47544">
        <w:rPr>
          <w:rFonts w:ascii="Times New Roman" w:hAnsi="Times New Roman"/>
          <w:b/>
          <w:lang w:val="de-DE"/>
        </w:rPr>
        <w:t xml:space="preserve"> 2030</w:t>
      </w:r>
    </w:p>
    <w:p w:rsidR="00111A79" w:rsidRPr="00F47544" w:rsidRDefault="001A11A1" w:rsidP="00742AB6">
      <w:pPr>
        <w:pStyle w:val="BodyText"/>
        <w:spacing w:before="0" w:beforeAutospacing="0" w:after="0" w:afterAutospacing="0"/>
        <w:jc w:val="center"/>
        <w:rPr>
          <w:b/>
          <w:sz w:val="28"/>
          <w:szCs w:val="28"/>
        </w:rPr>
      </w:pPr>
      <w:r w:rsidRPr="00F47544">
        <w:rPr>
          <w:b/>
          <w:noProof/>
        </w:rPr>
        <mc:AlternateContent>
          <mc:Choice Requires="wps">
            <w:drawing>
              <wp:anchor distT="4294967295" distB="4294967295" distL="114300" distR="114300" simplePos="0" relativeHeight="251658240" behindDoc="0" locked="0" layoutInCell="1" allowOverlap="1" wp14:anchorId="70D4A22C" wp14:editId="285E5737">
                <wp:simplePos x="0" y="0"/>
                <wp:positionH relativeFrom="column">
                  <wp:posOffset>2393315</wp:posOffset>
                </wp:positionH>
                <wp:positionV relativeFrom="paragraph">
                  <wp:posOffset>45084</wp:posOffset>
                </wp:positionV>
                <wp:extent cx="1022350" cy="0"/>
                <wp:effectExtent l="0" t="0" r="254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8.45pt;margin-top:3.55pt;width:8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c1NA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"/>
            </w:pict>
          </mc:Fallback>
        </mc:AlternateContent>
      </w:r>
    </w:p>
    <w:p w:rsidR="00111A79" w:rsidRPr="00F47544" w:rsidRDefault="00111A79" w:rsidP="00481067">
      <w:pPr>
        <w:pStyle w:val="BodyText"/>
        <w:spacing w:before="120" w:beforeAutospacing="0" w:after="120" w:afterAutospacing="0"/>
        <w:ind w:left="1440" w:firstLine="720"/>
        <w:rPr>
          <w:sz w:val="28"/>
          <w:szCs w:val="28"/>
        </w:rPr>
      </w:pPr>
      <w:r w:rsidRPr="00F47544">
        <w:rPr>
          <w:sz w:val="28"/>
          <w:szCs w:val="28"/>
        </w:rPr>
        <w:t>Kính gửi: Hội đồng nhân dân tỉnh Bến Tre</w:t>
      </w:r>
    </w:p>
    <w:p w:rsidR="00111A79" w:rsidRPr="00F47544" w:rsidRDefault="00111A79" w:rsidP="00771CAD">
      <w:pPr>
        <w:pStyle w:val="BodyText"/>
        <w:spacing w:before="120" w:beforeAutospacing="0" w:after="120" w:afterAutospacing="0"/>
        <w:jc w:val="center"/>
        <w:rPr>
          <w:sz w:val="28"/>
          <w:szCs w:val="28"/>
        </w:rPr>
      </w:pPr>
    </w:p>
    <w:p w:rsidR="00111A79" w:rsidRPr="00F47544" w:rsidRDefault="00F31537" w:rsidP="00F31537">
      <w:pPr>
        <w:pStyle w:val="BodyText"/>
        <w:spacing w:before="0" w:beforeAutospacing="0" w:after="120" w:afterAutospacing="0"/>
        <w:jc w:val="both"/>
        <w:rPr>
          <w:sz w:val="28"/>
          <w:szCs w:val="28"/>
        </w:rPr>
      </w:pPr>
      <w:r w:rsidRPr="00F47544">
        <w:rPr>
          <w:sz w:val="28"/>
          <w:szCs w:val="28"/>
        </w:rPr>
        <w:tab/>
      </w:r>
      <w:r w:rsidR="00111A79" w:rsidRPr="00F47544">
        <w:rPr>
          <w:sz w:val="28"/>
          <w:szCs w:val="28"/>
        </w:rPr>
        <w:t xml:space="preserve">Căn cứ Luật Ban hành văn bản quy phạm pháp luật ngày 22 tháng 6 năm 2015; Luật sửa đổi, bổ sung một số điều của Luật Ban hành văn bản quy phạm pháp luật ngày 18 tháng 6 năm 2020 và Luật sửa đổi, bổ sung một số điều của Luật </w:t>
      </w:r>
      <w:r w:rsidR="00C33B5B" w:rsidRPr="00F47544">
        <w:rPr>
          <w:sz w:val="28"/>
          <w:szCs w:val="28"/>
        </w:rPr>
        <w:t xml:space="preserve">Tổ </w:t>
      </w:r>
      <w:r w:rsidR="00111A79" w:rsidRPr="00F47544">
        <w:rPr>
          <w:sz w:val="28"/>
          <w:szCs w:val="28"/>
        </w:rPr>
        <w:t xml:space="preserve">chức chính phủ và Luật </w:t>
      </w:r>
      <w:r w:rsidR="00C33B5B" w:rsidRPr="00F47544">
        <w:rPr>
          <w:sz w:val="28"/>
          <w:szCs w:val="28"/>
        </w:rPr>
        <w:t xml:space="preserve">Tổ </w:t>
      </w:r>
      <w:r w:rsidR="00111A79" w:rsidRPr="00F47544">
        <w:rPr>
          <w:sz w:val="28"/>
          <w:szCs w:val="28"/>
        </w:rPr>
        <w:t>chức chính quyền địa phương năm 2019;</w:t>
      </w:r>
    </w:p>
    <w:p w:rsidR="00145257" w:rsidRPr="00F47544" w:rsidRDefault="00111A79" w:rsidP="00F31537">
      <w:pPr>
        <w:pStyle w:val="BodyText"/>
        <w:spacing w:before="0" w:beforeAutospacing="0" w:after="120" w:afterAutospacing="0"/>
        <w:ind w:firstLine="810"/>
        <w:jc w:val="both"/>
        <w:rPr>
          <w:sz w:val="28"/>
          <w:szCs w:val="28"/>
        </w:rPr>
      </w:pPr>
      <w:r w:rsidRPr="00F47544">
        <w:rPr>
          <w:sz w:val="28"/>
          <w:szCs w:val="28"/>
        </w:rPr>
        <w:t>Căn cứ Nghị định số 154/2020/NĐ-CP ngày 31 tháng 12 năm 2020 của Chính phủ về sửa đổi, bổ sung một số điều của Nghị định số 34/2016/NĐ-CP ngày 14 tháng 5 năm 2016 của Chính phủ quy đinh chi tiết một số điều và biện pháp thi hành Luật Ban hành văn bản quy phạm pháp luật;</w:t>
      </w:r>
    </w:p>
    <w:p w:rsidR="001874DC" w:rsidRPr="00920B65" w:rsidRDefault="001874DC" w:rsidP="00F31537">
      <w:pPr>
        <w:spacing w:after="120"/>
        <w:jc w:val="both"/>
        <w:rPr>
          <w:rFonts w:ascii="Times New Roman" w:hAnsi="Times New Roman"/>
        </w:rPr>
      </w:pPr>
      <w:r w:rsidRPr="00F47544">
        <w:rPr>
          <w:rFonts w:ascii="Times New Roman" w:hAnsi="Times New Roman"/>
          <w:i/>
        </w:rPr>
        <w:tab/>
      </w:r>
      <w:r w:rsidRPr="00F47544">
        <w:rPr>
          <w:rFonts w:ascii="Times New Roman" w:hAnsi="Times New Roman"/>
        </w:rPr>
        <w:t xml:space="preserve">Căn cứ Biên bản số </w:t>
      </w:r>
      <w:r w:rsidR="00573F51">
        <w:rPr>
          <w:rFonts w:ascii="Times New Roman" w:hAnsi="Times New Roman"/>
        </w:rPr>
        <w:t>429</w:t>
      </w:r>
      <w:r w:rsidRPr="00F47544">
        <w:rPr>
          <w:rFonts w:ascii="Times New Roman" w:hAnsi="Times New Roman"/>
        </w:rPr>
        <w:t>/BB-HĐND của Hội đồng nhân dân tỉnh tại Phiên họp Thường trực Hội đồng nhân dân tỉnh tháng 1</w:t>
      </w:r>
      <w:r w:rsidR="00573F51">
        <w:rPr>
          <w:rFonts w:ascii="Times New Roman" w:hAnsi="Times New Roman"/>
        </w:rPr>
        <w:t>1</w:t>
      </w:r>
      <w:r w:rsidRPr="00F47544">
        <w:rPr>
          <w:rFonts w:ascii="Times New Roman" w:hAnsi="Times New Roman"/>
        </w:rPr>
        <w:t xml:space="preserve"> năm 202</w:t>
      </w:r>
      <w:r w:rsidR="00573F51">
        <w:rPr>
          <w:rFonts w:ascii="Times New Roman" w:hAnsi="Times New Roman"/>
        </w:rPr>
        <w:t>4</w:t>
      </w:r>
      <w:r w:rsidRPr="00F47544">
        <w:rPr>
          <w:rFonts w:ascii="Times New Roman" w:hAnsi="Times New Roman"/>
        </w:rPr>
        <w:t>;</w:t>
      </w:r>
      <w:r w:rsidR="00920B65">
        <w:rPr>
          <w:rFonts w:ascii="Times New Roman" w:hAnsi="Times New Roman"/>
        </w:rPr>
        <w:t xml:space="preserve"> Công văn số 437/HĐND-VP ngày 13 tháng 12 năm 2024 của Hội đồng nhân dân tỉnh về việc cho ý kiến Tờ trình số 7569/TTr-</w:t>
      </w:r>
      <w:r w:rsidR="00920B65" w:rsidRPr="00920B65">
        <w:rPr>
          <w:rFonts w:ascii="Times New Roman" w:hAnsi="Times New Roman"/>
        </w:rPr>
        <w:t>UBND ngày 08</w:t>
      </w:r>
      <w:r w:rsidR="00920B65">
        <w:rPr>
          <w:rFonts w:ascii="Times New Roman" w:hAnsi="Times New Roman"/>
        </w:rPr>
        <w:t xml:space="preserve"> tháng 11 năm </w:t>
      </w:r>
      <w:r w:rsidR="00920B65" w:rsidRPr="00920B65">
        <w:rPr>
          <w:rFonts w:ascii="Times New Roman" w:hAnsi="Times New Roman"/>
        </w:rPr>
        <w:t xml:space="preserve">2024 của </w:t>
      </w:r>
      <w:r w:rsidR="00920B65">
        <w:rPr>
          <w:rFonts w:ascii="Times New Roman" w:hAnsi="Times New Roman"/>
        </w:rPr>
        <w:t>Ủy ban nhân dân</w:t>
      </w:r>
      <w:r w:rsidR="00920B65" w:rsidRPr="00920B65">
        <w:rPr>
          <w:rFonts w:ascii="Times New Roman" w:hAnsi="Times New Roman"/>
        </w:rPr>
        <w:t xml:space="preserve"> tỉnh đề nghị xây dựng Nghị quyết của HĐND tỉnh quy định về chính sách hỗ trợ đầu tư phát triển du lịch trên địa bàn tỉnh Bến Tre đến năm 2030</w:t>
      </w:r>
      <w:r w:rsidR="00920B65">
        <w:rPr>
          <w:rFonts w:ascii="Times New Roman" w:hAnsi="Times New Roman"/>
        </w:rPr>
        <w:t>;</w:t>
      </w:r>
    </w:p>
    <w:p w:rsidR="00111A79" w:rsidRPr="00F47544" w:rsidRDefault="00742AB6" w:rsidP="00F31537">
      <w:pPr>
        <w:spacing w:after="120"/>
        <w:jc w:val="both"/>
        <w:rPr>
          <w:rFonts w:ascii="Times New Roman" w:hAnsi="Times New Roman"/>
        </w:rPr>
      </w:pPr>
      <w:r w:rsidRPr="00F47544">
        <w:rPr>
          <w:rFonts w:ascii="Times New Roman" w:hAnsi="Times New Roman"/>
        </w:rPr>
        <w:tab/>
      </w:r>
      <w:r w:rsidR="00111A79" w:rsidRPr="00F47544">
        <w:rPr>
          <w:rFonts w:ascii="Times New Roman" w:hAnsi="Times New Roman"/>
        </w:rPr>
        <w:t xml:space="preserve">Ủy ban nhân dân tỉnh trình Hội đồng nhân dân tỉnh </w:t>
      </w:r>
      <w:r w:rsidR="00573F51">
        <w:rPr>
          <w:rFonts w:ascii="Times New Roman" w:hAnsi="Times New Roman"/>
        </w:rPr>
        <w:t xml:space="preserve">dự thảo </w:t>
      </w:r>
      <w:r w:rsidR="00111A79" w:rsidRPr="00F47544">
        <w:rPr>
          <w:rFonts w:ascii="Times New Roman" w:hAnsi="Times New Roman"/>
        </w:rPr>
        <w:t xml:space="preserve">Nghị quyết </w:t>
      </w:r>
      <w:r w:rsidRPr="00F47544">
        <w:rPr>
          <w:rFonts w:ascii="Times New Roman" w:hAnsi="Times New Roman"/>
        </w:rPr>
        <w:t>q</w:t>
      </w:r>
      <w:r w:rsidRPr="00F47544">
        <w:rPr>
          <w:rFonts w:ascii="Times New Roman" w:hAnsi="Times New Roman"/>
          <w:lang w:val="de-DE"/>
        </w:rPr>
        <w:t xml:space="preserve">uy định về chính sách hỗ trợ đầu tư phát triển du lịch trên địa bàn tỉnh Bến Tre </w:t>
      </w:r>
      <w:r w:rsidR="005618DF" w:rsidRPr="00F47544">
        <w:rPr>
          <w:rFonts w:ascii="Times New Roman" w:hAnsi="Times New Roman"/>
          <w:lang w:val="de-DE"/>
        </w:rPr>
        <w:t xml:space="preserve">đến năm </w:t>
      </w:r>
      <w:r w:rsidRPr="00F47544">
        <w:rPr>
          <w:rFonts w:ascii="Times New Roman" w:hAnsi="Times New Roman"/>
          <w:lang w:val="de-DE"/>
        </w:rPr>
        <w:t>2030</w:t>
      </w:r>
      <w:r w:rsidR="00111A79" w:rsidRPr="00F47544">
        <w:rPr>
          <w:rFonts w:ascii="Times New Roman" w:hAnsi="Times New Roman"/>
        </w:rPr>
        <w:t xml:space="preserve"> với nội dung cụ thể như sau:</w:t>
      </w:r>
    </w:p>
    <w:p w:rsidR="00111A79" w:rsidRPr="00F47544" w:rsidRDefault="00B467D1" w:rsidP="00B467D1">
      <w:pPr>
        <w:spacing w:after="120"/>
        <w:jc w:val="both"/>
        <w:rPr>
          <w:rFonts w:ascii="Times New Roman" w:hAnsi="Times New Roman"/>
          <w:b/>
        </w:rPr>
      </w:pPr>
      <w:r>
        <w:rPr>
          <w:rFonts w:ascii="Times New Roman" w:hAnsi="Times New Roman"/>
          <w:b/>
        </w:rPr>
        <w:tab/>
        <w:t>I</w:t>
      </w:r>
      <w:r w:rsidR="00111A79" w:rsidRPr="00F47544">
        <w:rPr>
          <w:rFonts w:ascii="Times New Roman" w:hAnsi="Times New Roman"/>
          <w:b/>
        </w:rPr>
        <w:t>. SỰ CẦN THIẾT BAN HÀNH VĂN BẢN</w:t>
      </w:r>
    </w:p>
    <w:p w:rsidR="00B467D1" w:rsidRPr="00F47544" w:rsidRDefault="00B467D1" w:rsidP="00B467D1">
      <w:pPr>
        <w:spacing w:after="120"/>
        <w:ind w:right="-57"/>
        <w:jc w:val="both"/>
        <w:rPr>
          <w:rFonts w:ascii="Times New Roman" w:hAnsi="Times New Roman"/>
          <w:b/>
        </w:rPr>
      </w:pPr>
      <w:r>
        <w:rPr>
          <w:rFonts w:ascii="Times New Roman" w:hAnsi="Times New Roman"/>
          <w:b/>
        </w:rPr>
        <w:tab/>
        <w:t>1</w:t>
      </w:r>
      <w:r w:rsidRPr="00F47544">
        <w:rPr>
          <w:rFonts w:ascii="Times New Roman" w:hAnsi="Times New Roman"/>
          <w:b/>
        </w:rPr>
        <w:t>. Cơ sở pháp lý</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Luật Tổ chức chính quyền địa phương ngày 19 tháng 6 năm 2015;</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Luật Ban hành văn bản quy phạm pháp luật ngày 22 tháng 6 năm 2015; Luật sửa đổi, bổ sung một số điều của Luật Ban hành văn bản quy phạm pháp luật ngày 18 tháng 6 năm 2024;</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Luật Ngân sách nhà nước ngày 25 tháng 6 năm 2015;</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Luật Du lịch ngày 19 tháng 6 năm 2017;</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Luật sửa đổi, bổ sung một số điều của Luật tổ chức chính phủ và Luật tổ chức chính quyền địa phương năm 2019;</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lastRenderedPageBreak/>
        <w:t>-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B467D1" w:rsidRPr="00F47544" w:rsidRDefault="00B467D1" w:rsidP="00B467D1">
      <w:pPr>
        <w:shd w:val="clear" w:color="auto" w:fill="FFFFFF"/>
        <w:spacing w:after="120"/>
        <w:ind w:firstLine="567"/>
        <w:jc w:val="both"/>
        <w:rPr>
          <w:rFonts w:ascii="Times New Roman" w:hAnsi="Times New Roman"/>
          <w:iCs/>
        </w:rPr>
      </w:pPr>
      <w:r w:rsidRPr="00F47544">
        <w:rPr>
          <w:rFonts w:ascii="Times New Roman" w:hAnsi="Times New Roman"/>
          <w:iCs/>
        </w:rPr>
        <w:t>- Nghị định số 163/2016/NĐ-CP ngày 21 tháng 12 năm 2016 của Chính phủ quy định chi tiết thi hành một số điều của Luật Ngân sách nhà nước;</w:t>
      </w:r>
    </w:p>
    <w:p w:rsidR="00B467D1" w:rsidRPr="00F47544" w:rsidRDefault="00B467D1" w:rsidP="00B467D1">
      <w:pPr>
        <w:spacing w:after="120"/>
        <w:ind w:firstLine="567"/>
        <w:jc w:val="both"/>
        <w:rPr>
          <w:rFonts w:ascii="Times New Roman" w:hAnsi="Times New Roman"/>
        </w:rPr>
      </w:pPr>
      <w:r w:rsidRPr="00F47544">
        <w:rPr>
          <w:rFonts w:ascii="Times New Roman" w:hAnsi="Times New Roman"/>
        </w:rPr>
        <w:t>- Nghị định số 154/2020/NĐ-CP ngày 31 tháng 12 năm 2020 của Chính phủ về sửa đổi, bổ sung một số điều của Nghị định số 34/2016/NĐ-CP ngày 14 tháng 5 năm 2016 của Chính phủ quy đinh chi tiết một số điều và biện pháp thi hành Luật Ban hành văn bản quy phạm pháp luật;</w:t>
      </w:r>
    </w:p>
    <w:p w:rsidR="00B467D1" w:rsidRPr="00F47544" w:rsidRDefault="00B467D1" w:rsidP="00B467D1">
      <w:pPr>
        <w:shd w:val="clear" w:color="auto" w:fill="FFFFFF"/>
        <w:spacing w:after="120"/>
        <w:ind w:firstLine="567"/>
        <w:jc w:val="both"/>
        <w:rPr>
          <w:rFonts w:ascii="Times New Roman" w:hAnsi="Times New Roman"/>
          <w:bCs/>
        </w:rPr>
      </w:pPr>
      <w:r w:rsidRPr="00F47544">
        <w:rPr>
          <w:rFonts w:ascii="Times New Roman" w:hAnsi="Times New Roman"/>
          <w:bCs/>
        </w:rPr>
        <w:t>- Nghị quyết số 82/NQ-CP ngày 18 tháng 5 năm 2023 của Chính phủ về nhiệm vụ, giải pháp chủ yếu đẩy nhanh phục hồi, tăng tốc phát triển du lịch hiệu quả, bền vững;</w:t>
      </w:r>
    </w:p>
    <w:p w:rsidR="00B467D1" w:rsidRPr="00F47544" w:rsidRDefault="00B467D1" w:rsidP="00B467D1">
      <w:pPr>
        <w:shd w:val="clear" w:color="auto" w:fill="FFFFFF"/>
        <w:spacing w:after="120"/>
        <w:ind w:firstLine="567"/>
        <w:jc w:val="both"/>
        <w:rPr>
          <w:rFonts w:ascii="Times New Roman" w:hAnsi="Times New Roman"/>
          <w:bCs/>
        </w:rPr>
      </w:pPr>
      <w:r w:rsidRPr="00F47544">
        <w:rPr>
          <w:rFonts w:ascii="Times New Roman" w:hAnsi="Times New Roman"/>
          <w:bCs/>
        </w:rPr>
        <w:t>- Quyết định số 1399/QĐ-TTg ngày 17 tháng 11 năm 2023 của Thủ tướng Chính phủ về phê duyệt Quy hoạch tỉnh Bến Tre thời kỳ 2021-2030, tầm nhìn đến năm 2050;</w:t>
      </w:r>
    </w:p>
    <w:p w:rsidR="00B467D1" w:rsidRPr="00F47544" w:rsidRDefault="00B467D1" w:rsidP="00B467D1">
      <w:pPr>
        <w:shd w:val="clear" w:color="auto" w:fill="FFFFFF"/>
        <w:spacing w:after="120"/>
        <w:ind w:firstLine="567"/>
        <w:jc w:val="both"/>
        <w:rPr>
          <w:rFonts w:ascii="Times New Roman" w:hAnsi="Times New Roman"/>
          <w:bCs/>
        </w:rPr>
      </w:pPr>
      <w:r w:rsidRPr="00F47544">
        <w:rPr>
          <w:rFonts w:ascii="Times New Roman" w:hAnsi="Times New Roman"/>
          <w:bCs/>
        </w:rPr>
        <w:t>- Chỉ thị số 08/CT-TTg ngày 23 tháng 02 năm 2024 của Thủ tướng Chính phủ về phát triển du lịch toàn diện, nhanh và bền vững;</w:t>
      </w:r>
    </w:p>
    <w:p w:rsidR="00B467D1" w:rsidRPr="00F47544" w:rsidRDefault="00B467D1" w:rsidP="00B467D1">
      <w:pPr>
        <w:shd w:val="clear" w:color="auto" w:fill="FFFFFF"/>
        <w:spacing w:after="120"/>
        <w:ind w:firstLine="567"/>
        <w:jc w:val="both"/>
        <w:rPr>
          <w:rFonts w:ascii="Times New Roman" w:hAnsi="Times New Roman"/>
          <w:iCs/>
        </w:rPr>
      </w:pPr>
      <w:r w:rsidRPr="00F47544">
        <w:rPr>
          <w:rFonts w:ascii="Times New Roman" w:eastAsia="Cambria" w:hAnsi="Times New Roman"/>
          <w:bCs/>
        </w:rPr>
        <w:t>- Chương trình hành động số 22-CTr/TU ngày 20</w:t>
      </w:r>
      <w:r w:rsidRPr="00F47544">
        <w:rPr>
          <w:rFonts w:ascii="Times New Roman" w:eastAsia="Cambria" w:hAnsi="Times New Roman"/>
          <w:bCs/>
          <w:lang w:val="vi-VN"/>
        </w:rPr>
        <w:t xml:space="preserve"> tháng </w:t>
      </w:r>
      <w:r w:rsidRPr="00F47544">
        <w:rPr>
          <w:rFonts w:ascii="Times New Roman" w:eastAsia="Cambria" w:hAnsi="Times New Roman"/>
          <w:bCs/>
        </w:rPr>
        <w:t>7</w:t>
      </w:r>
      <w:r w:rsidRPr="00F47544">
        <w:rPr>
          <w:rFonts w:ascii="Times New Roman" w:eastAsia="Cambria" w:hAnsi="Times New Roman"/>
          <w:bCs/>
          <w:lang w:val="vi-VN"/>
        </w:rPr>
        <w:t xml:space="preserve"> năm </w:t>
      </w:r>
      <w:r w:rsidRPr="00F47544">
        <w:rPr>
          <w:rFonts w:ascii="Times New Roman" w:eastAsia="Cambria" w:hAnsi="Times New Roman"/>
          <w:bCs/>
        </w:rPr>
        <w:t>2017 của Tỉnh ủy về thực hiện Nghị quyết số 08-NQ/TW ngày 16</w:t>
      </w:r>
      <w:r w:rsidRPr="00F47544">
        <w:rPr>
          <w:rFonts w:ascii="Times New Roman" w:eastAsia="Cambria" w:hAnsi="Times New Roman"/>
          <w:bCs/>
          <w:lang w:val="vi-VN"/>
        </w:rPr>
        <w:t xml:space="preserve"> tháng </w:t>
      </w:r>
      <w:r w:rsidRPr="00F47544">
        <w:rPr>
          <w:rFonts w:ascii="Times New Roman" w:eastAsia="Cambria" w:hAnsi="Times New Roman"/>
          <w:bCs/>
        </w:rPr>
        <w:t>01</w:t>
      </w:r>
      <w:r w:rsidRPr="00F47544">
        <w:rPr>
          <w:rFonts w:ascii="Times New Roman" w:eastAsia="Cambria" w:hAnsi="Times New Roman"/>
          <w:bCs/>
          <w:lang w:val="vi-VN"/>
        </w:rPr>
        <w:t xml:space="preserve"> năm </w:t>
      </w:r>
      <w:r w:rsidRPr="00F47544">
        <w:rPr>
          <w:rFonts w:ascii="Times New Roman" w:eastAsia="Cambria" w:hAnsi="Times New Roman"/>
          <w:bCs/>
        </w:rPr>
        <w:t>2017 của Bộ Chính trị về phát triển du lịch trở thành ngành kinh tế mũi nhọn; Đề án số 02-ĐA/TU ngày 29</w:t>
      </w:r>
      <w:r w:rsidRPr="00F47544">
        <w:rPr>
          <w:rFonts w:ascii="Times New Roman" w:eastAsia="Cambria" w:hAnsi="Times New Roman"/>
          <w:bCs/>
          <w:lang w:val="vi-VN"/>
        </w:rPr>
        <w:t xml:space="preserve"> tháng </w:t>
      </w:r>
      <w:r w:rsidRPr="00F47544">
        <w:rPr>
          <w:rFonts w:ascii="Times New Roman" w:eastAsia="Cambria" w:hAnsi="Times New Roman"/>
          <w:bCs/>
        </w:rPr>
        <w:t>01</w:t>
      </w:r>
      <w:r w:rsidRPr="00F47544">
        <w:rPr>
          <w:rFonts w:ascii="Times New Roman" w:eastAsia="Cambria" w:hAnsi="Times New Roman"/>
          <w:bCs/>
          <w:lang w:val="vi-VN"/>
        </w:rPr>
        <w:t xml:space="preserve"> năm </w:t>
      </w:r>
      <w:r w:rsidRPr="00F47544">
        <w:rPr>
          <w:rFonts w:ascii="Times New Roman" w:eastAsia="Cambria" w:hAnsi="Times New Roman"/>
          <w:bCs/>
        </w:rPr>
        <w:t>2021 của Tỉnh ủy về phát triển du lịch</w:t>
      </w:r>
      <w:r w:rsidRPr="00F47544">
        <w:rPr>
          <w:rFonts w:ascii="Times New Roman" w:eastAsia="Cambria" w:hAnsi="Times New Roman"/>
          <w:bCs/>
          <w:lang w:val="vi-VN"/>
        </w:rPr>
        <w:t xml:space="preserve"> </w:t>
      </w:r>
      <w:r w:rsidRPr="00F47544">
        <w:rPr>
          <w:rFonts w:ascii="Times New Roman" w:eastAsia="Cambria" w:hAnsi="Times New Roman"/>
          <w:bCs/>
        </w:rPr>
        <w:t>tỉnh Bến Tre đến năm 2030.</w:t>
      </w:r>
    </w:p>
    <w:p w:rsidR="00111A79" w:rsidRPr="00F47544" w:rsidRDefault="00B467D1" w:rsidP="00F31537">
      <w:pPr>
        <w:spacing w:after="120"/>
        <w:ind w:firstLine="567"/>
        <w:jc w:val="both"/>
        <w:rPr>
          <w:rFonts w:ascii="Times New Roman" w:hAnsi="Times New Roman"/>
          <w:b/>
        </w:rPr>
      </w:pPr>
      <w:r>
        <w:rPr>
          <w:rFonts w:ascii="Times New Roman" w:hAnsi="Times New Roman"/>
          <w:b/>
        </w:rPr>
        <w:t>2. Cơ sở thực tiễn</w:t>
      </w:r>
    </w:p>
    <w:p w:rsidR="0086665B" w:rsidRPr="00F47544" w:rsidRDefault="0086665B" w:rsidP="00F31537">
      <w:pPr>
        <w:pStyle w:val="NormalWeb"/>
        <w:shd w:val="clear" w:color="auto" w:fill="FFFFFF"/>
        <w:spacing w:before="0" w:beforeAutospacing="0" w:after="120" w:afterAutospacing="0"/>
        <w:ind w:firstLine="720"/>
        <w:jc w:val="both"/>
        <w:rPr>
          <w:rFonts w:eastAsia="Cambria"/>
          <w:bCs/>
          <w:sz w:val="28"/>
          <w:szCs w:val="28"/>
        </w:rPr>
      </w:pPr>
      <w:r w:rsidRPr="00F47544">
        <w:rPr>
          <w:rFonts w:eastAsia="Cambria"/>
          <w:bCs/>
          <w:sz w:val="28"/>
          <w:szCs w:val="28"/>
        </w:rPr>
        <w:t xml:space="preserve">Thực hiện theo quy định tại </w:t>
      </w:r>
      <w:r w:rsidR="00C33B5B" w:rsidRPr="00F47544">
        <w:rPr>
          <w:rFonts w:eastAsia="Cambria"/>
          <w:bCs/>
          <w:sz w:val="28"/>
          <w:szCs w:val="28"/>
        </w:rPr>
        <w:t>đ</w:t>
      </w:r>
      <w:r w:rsidRPr="00F47544">
        <w:rPr>
          <w:rFonts w:eastAsia="Cambria"/>
          <w:bCs/>
          <w:sz w:val="28"/>
          <w:szCs w:val="28"/>
        </w:rPr>
        <w:t>iể</w:t>
      </w:r>
      <w:r w:rsidR="00C33B5B" w:rsidRPr="00F47544">
        <w:rPr>
          <w:rFonts w:eastAsia="Cambria"/>
          <w:bCs/>
          <w:sz w:val="28"/>
          <w:szCs w:val="28"/>
        </w:rPr>
        <w:t>m a k</w:t>
      </w:r>
      <w:r w:rsidRPr="00F47544">
        <w:rPr>
          <w:rFonts w:eastAsia="Cambria"/>
          <w:bCs/>
          <w:sz w:val="28"/>
          <w:szCs w:val="28"/>
        </w:rPr>
        <w:t>hoả</w:t>
      </w:r>
      <w:r w:rsidR="00C33B5B" w:rsidRPr="00F47544">
        <w:rPr>
          <w:rFonts w:eastAsia="Cambria"/>
          <w:bCs/>
          <w:sz w:val="28"/>
          <w:szCs w:val="28"/>
        </w:rPr>
        <w:t>n 2 đ</w:t>
      </w:r>
      <w:r w:rsidRPr="00F47544">
        <w:rPr>
          <w:rFonts w:eastAsia="Cambria"/>
          <w:bCs/>
          <w:sz w:val="28"/>
          <w:szCs w:val="28"/>
        </w:rPr>
        <w:t>iề</w:t>
      </w:r>
      <w:r w:rsidR="00C33B5B" w:rsidRPr="00F47544">
        <w:rPr>
          <w:rFonts w:eastAsia="Cambria"/>
          <w:bCs/>
          <w:sz w:val="28"/>
          <w:szCs w:val="28"/>
        </w:rPr>
        <w:t xml:space="preserve">u 75 </w:t>
      </w:r>
      <w:r w:rsidRPr="00F47544">
        <w:rPr>
          <w:rFonts w:eastAsia="Cambria"/>
          <w:bCs/>
          <w:sz w:val="28"/>
          <w:szCs w:val="28"/>
        </w:rPr>
        <w:t>Luật Du lịch số 09/2017/QH14 được Quốc hội thông qua ngày 19</w:t>
      </w:r>
      <w:r w:rsidRPr="00F47544">
        <w:rPr>
          <w:rFonts w:eastAsia="Cambria"/>
          <w:bCs/>
          <w:sz w:val="28"/>
          <w:szCs w:val="28"/>
          <w:lang w:val="vi-VN"/>
        </w:rPr>
        <w:t xml:space="preserve"> tháng </w:t>
      </w:r>
      <w:r w:rsidRPr="00F47544">
        <w:rPr>
          <w:rFonts w:eastAsia="Cambria"/>
          <w:bCs/>
          <w:sz w:val="28"/>
          <w:szCs w:val="28"/>
        </w:rPr>
        <w:t>6</w:t>
      </w:r>
      <w:r w:rsidRPr="00F47544">
        <w:rPr>
          <w:rFonts w:eastAsia="Cambria"/>
          <w:bCs/>
          <w:sz w:val="28"/>
          <w:szCs w:val="28"/>
          <w:lang w:val="vi-VN"/>
        </w:rPr>
        <w:t xml:space="preserve"> năm </w:t>
      </w:r>
      <w:r w:rsidRPr="00F47544">
        <w:rPr>
          <w:rFonts w:eastAsia="Cambria"/>
          <w:bCs/>
          <w:sz w:val="28"/>
          <w:szCs w:val="28"/>
        </w:rPr>
        <w:t xml:space="preserve">2017 </w:t>
      </w:r>
      <w:r w:rsidRPr="00F47544">
        <w:rPr>
          <w:rFonts w:eastAsia="Cambria"/>
          <w:bCs/>
          <w:i/>
          <w:sz w:val="28"/>
          <w:szCs w:val="28"/>
        </w:rPr>
        <w:t>“Ủy ban nhân dân các cấp có nhiệm vụ ban hành hoặc trình cơ quan nhà nước có thẩm quyền ban hành các chính sách ưu đãi, thu hút đầu tư để khai thác tiềm năng, thế mạnh về du lịch của địa phương; hỗ trợ phát triển du lịch cộng đồng”</w:t>
      </w:r>
      <w:r w:rsidRPr="00F47544">
        <w:rPr>
          <w:rFonts w:eastAsia="Cambria"/>
          <w:bCs/>
          <w:sz w:val="28"/>
          <w:szCs w:val="28"/>
          <w:lang w:val="vi-VN"/>
        </w:rPr>
        <w:t>.</w:t>
      </w:r>
      <w:r w:rsidRPr="00F47544">
        <w:rPr>
          <w:rFonts w:eastAsia="Cambria"/>
          <w:bCs/>
          <w:sz w:val="28"/>
          <w:szCs w:val="28"/>
        </w:rPr>
        <w:t xml:space="preserve"> Tại Kỳ họp thứ 11, Hội đồng nhân dân tỉnh khóa IX đã ban hành Nghị quyết số 12/2019/NQ-HĐND ngày 03 tháng 7 năm 2019 quy định chính sách hỗ trợ kinh phí khuyến khích phát triển du lịch cộng đồng trên địa bàn tỉnh Bến Tre. </w:t>
      </w:r>
    </w:p>
    <w:p w:rsidR="0086665B" w:rsidRPr="00F47544" w:rsidRDefault="001C2346" w:rsidP="00F31537">
      <w:pPr>
        <w:pStyle w:val="NormalWeb"/>
        <w:shd w:val="clear" w:color="auto" w:fill="FFFFFF"/>
        <w:spacing w:before="0" w:beforeAutospacing="0" w:after="120" w:afterAutospacing="0"/>
        <w:ind w:firstLine="720"/>
        <w:jc w:val="both"/>
        <w:rPr>
          <w:rFonts w:eastAsia="Cambria"/>
          <w:bCs/>
          <w:sz w:val="28"/>
          <w:szCs w:val="28"/>
          <w:lang w:val="vi-VN"/>
        </w:rPr>
      </w:pPr>
      <w:r w:rsidRPr="00F47544">
        <w:rPr>
          <w:rFonts w:eastAsia="Cambria"/>
          <w:bCs/>
          <w:sz w:val="28"/>
          <w:szCs w:val="28"/>
        </w:rPr>
        <w:t>Qua 5 năm triển khai thực hiện</w:t>
      </w:r>
      <w:r w:rsidR="0086665B" w:rsidRPr="00F47544">
        <w:rPr>
          <w:rFonts w:eastAsia="Cambria"/>
          <w:bCs/>
          <w:sz w:val="28"/>
          <w:szCs w:val="28"/>
        </w:rPr>
        <w:t xml:space="preserve"> chính sách hỗ trợ kinh phí khuyến khích phát triển du lịch cộng đồng theo Nghị quyết số</w:t>
      </w:r>
      <w:r w:rsidR="00C33B5B" w:rsidRPr="00F47544">
        <w:rPr>
          <w:rFonts w:eastAsia="Cambria"/>
          <w:bCs/>
          <w:sz w:val="28"/>
          <w:szCs w:val="28"/>
        </w:rPr>
        <w:t xml:space="preserve"> </w:t>
      </w:r>
      <w:r w:rsidR="0086665B" w:rsidRPr="00F47544">
        <w:rPr>
          <w:rFonts w:eastAsia="Cambria"/>
          <w:bCs/>
          <w:sz w:val="28"/>
          <w:szCs w:val="28"/>
        </w:rPr>
        <w:t xml:space="preserve">12/2019/NQ-HĐND ngày 03 tháng 7 năm 2019 </w:t>
      </w:r>
      <w:r w:rsidR="0086665B" w:rsidRPr="00F47544">
        <w:rPr>
          <w:rFonts w:eastAsia="Cambria"/>
          <w:bCs/>
          <w:sz w:val="28"/>
          <w:szCs w:val="28"/>
          <w:lang w:val="vi-VN"/>
        </w:rPr>
        <w:t>của Hội đồng nhân dân tỉnh</w:t>
      </w:r>
      <w:r w:rsidRPr="00F47544">
        <w:rPr>
          <w:rFonts w:eastAsia="Cambria"/>
          <w:bCs/>
          <w:sz w:val="28"/>
          <w:szCs w:val="28"/>
        </w:rPr>
        <w:t>, đã hỗ trợ kinh phí cho 06 homestay với tổng số tiền 290</w:t>
      </w:r>
      <w:r w:rsidR="00C33B5B" w:rsidRPr="00F47544">
        <w:rPr>
          <w:rFonts w:eastAsia="Cambria"/>
          <w:bCs/>
          <w:sz w:val="28"/>
          <w:szCs w:val="28"/>
        </w:rPr>
        <w:t>.000.000</w:t>
      </w:r>
      <w:r w:rsidRPr="00F47544">
        <w:rPr>
          <w:rFonts w:eastAsia="Cambria"/>
          <w:bCs/>
          <w:sz w:val="28"/>
          <w:szCs w:val="28"/>
        </w:rPr>
        <w:t xml:space="preserve"> đồng. Qua đó,</w:t>
      </w:r>
      <w:r w:rsidR="0086665B" w:rsidRPr="00F47544">
        <w:rPr>
          <w:rFonts w:eastAsia="Cambria"/>
          <w:bCs/>
          <w:sz w:val="28"/>
          <w:szCs w:val="28"/>
          <w:lang w:val="vi-VN"/>
        </w:rPr>
        <w:t xml:space="preserve"> </w:t>
      </w:r>
      <w:r w:rsidR="0086665B" w:rsidRPr="00F47544">
        <w:rPr>
          <w:rFonts w:eastAsia="Cambria"/>
          <w:bCs/>
          <w:sz w:val="28"/>
          <w:szCs w:val="28"/>
        </w:rPr>
        <w:t xml:space="preserve">đã tạo động lực, đòn bẩy, vốn mồi để các tổ chức, cá nhân cùng với nguồn lực của mình mạnh dạn đầu tư, nâng cấp, mở rộng cơ sở vật chất, nâng cao chất lượng dịch vụ, sản phẩm, tính chuyên nghiệp góp </w:t>
      </w:r>
      <w:r w:rsidR="0086665B" w:rsidRPr="00F47544">
        <w:rPr>
          <w:rFonts w:eastAsia="Cambria"/>
          <w:bCs/>
          <w:sz w:val="28"/>
          <w:szCs w:val="28"/>
        </w:rPr>
        <w:lastRenderedPageBreak/>
        <w:t xml:space="preserve">phần tạo dựng thương hiệu, hình ảnh du lịch Bến Tre. </w:t>
      </w:r>
      <w:r w:rsidR="0086665B" w:rsidRPr="00F47544">
        <w:rPr>
          <w:rFonts w:eastAsia="Cambria"/>
          <w:bCs/>
          <w:sz w:val="28"/>
          <w:szCs w:val="28"/>
          <w:lang w:val="vi-VN"/>
        </w:rPr>
        <w:t xml:space="preserve">Đặc biệt </w:t>
      </w:r>
      <w:r w:rsidR="0086665B" w:rsidRPr="00F47544">
        <w:rPr>
          <w:sz w:val="26"/>
          <w:szCs w:val="26"/>
          <w:lang w:val="vi-VN"/>
        </w:rPr>
        <w:t>c</w:t>
      </w:r>
      <w:r w:rsidR="0086665B" w:rsidRPr="00F47544">
        <w:rPr>
          <w:sz w:val="26"/>
          <w:szCs w:val="26"/>
        </w:rPr>
        <w:t xml:space="preserve">ác đơn vị du lịch </w:t>
      </w:r>
      <w:r w:rsidR="0086665B" w:rsidRPr="00F47544">
        <w:rPr>
          <w:sz w:val="26"/>
          <w:szCs w:val="26"/>
          <w:lang w:val="vi-VN"/>
        </w:rPr>
        <w:t xml:space="preserve">rất </w:t>
      </w:r>
      <w:r w:rsidR="0086665B" w:rsidRPr="00F47544">
        <w:rPr>
          <w:sz w:val="26"/>
          <w:szCs w:val="26"/>
        </w:rPr>
        <w:t xml:space="preserve">đồng tình và phấn khởi khi được hỗ trợ kinh phí theo Nghị quyết </w:t>
      </w:r>
      <w:r w:rsidR="0086665B" w:rsidRPr="00F47544">
        <w:rPr>
          <w:sz w:val="26"/>
          <w:szCs w:val="26"/>
          <w:lang w:val="vi-VN"/>
        </w:rPr>
        <w:t xml:space="preserve">nêu trên nhất là </w:t>
      </w:r>
      <w:r w:rsidR="0086665B" w:rsidRPr="00F47544">
        <w:rPr>
          <w:sz w:val="26"/>
          <w:szCs w:val="26"/>
        </w:rPr>
        <w:t xml:space="preserve">trong khoảng thời gian bị ảnh hưởng bởi đại dịch Covid-19. </w:t>
      </w:r>
    </w:p>
    <w:p w:rsidR="00DC5578" w:rsidRPr="00F47544" w:rsidRDefault="0086665B" w:rsidP="00F31537">
      <w:pPr>
        <w:pStyle w:val="NormalWeb"/>
        <w:shd w:val="clear" w:color="auto" w:fill="FFFFFF"/>
        <w:spacing w:before="0" w:beforeAutospacing="0" w:after="120" w:afterAutospacing="0"/>
        <w:ind w:firstLine="720"/>
        <w:jc w:val="both"/>
        <w:rPr>
          <w:rFonts w:eastAsia="Cambria"/>
          <w:bCs/>
          <w:sz w:val="28"/>
          <w:szCs w:val="28"/>
        </w:rPr>
      </w:pPr>
      <w:r w:rsidRPr="00F47544">
        <w:rPr>
          <w:rFonts w:eastAsia="Cambria"/>
          <w:bCs/>
          <w:sz w:val="28"/>
          <w:szCs w:val="28"/>
        </w:rPr>
        <w:t>Tuy nhiên, Nghị quyết này chỉ áp dụng cho các đối tượng là các tổ chức, cá nhân có đầu tư khu du lịch, điểm du lịch, nhà ở có phòng cho khách du lịch thuê (homestay) nằm trong vùng định hướng phát triển du lịch cộng đồng theo Chương trình hành động số 22-CTr/TU ngày 20</w:t>
      </w:r>
      <w:r w:rsidRPr="00F47544">
        <w:rPr>
          <w:rFonts w:eastAsia="Cambria"/>
          <w:bCs/>
          <w:sz w:val="28"/>
          <w:szCs w:val="28"/>
          <w:lang w:val="vi-VN"/>
        </w:rPr>
        <w:t xml:space="preserve"> tháng </w:t>
      </w:r>
      <w:r w:rsidRPr="00F47544">
        <w:rPr>
          <w:rFonts w:eastAsia="Cambria"/>
          <w:bCs/>
          <w:sz w:val="28"/>
          <w:szCs w:val="28"/>
        </w:rPr>
        <w:t>7</w:t>
      </w:r>
      <w:r w:rsidRPr="00F47544">
        <w:rPr>
          <w:rFonts w:eastAsia="Cambria"/>
          <w:bCs/>
          <w:sz w:val="28"/>
          <w:szCs w:val="28"/>
          <w:lang w:val="vi-VN"/>
        </w:rPr>
        <w:t xml:space="preserve"> năm </w:t>
      </w:r>
      <w:r w:rsidRPr="00F47544">
        <w:rPr>
          <w:rFonts w:eastAsia="Cambria"/>
          <w:bCs/>
          <w:sz w:val="28"/>
          <w:szCs w:val="28"/>
        </w:rPr>
        <w:t>2017 của Tỉnh ủy về thực hiện Nghị quyết số 08-NQ/TW ngày 16</w:t>
      </w:r>
      <w:r w:rsidRPr="00F47544">
        <w:rPr>
          <w:rFonts w:eastAsia="Cambria"/>
          <w:bCs/>
          <w:sz w:val="28"/>
          <w:szCs w:val="28"/>
          <w:lang w:val="vi-VN"/>
        </w:rPr>
        <w:t xml:space="preserve"> tháng </w:t>
      </w:r>
      <w:r w:rsidRPr="00F47544">
        <w:rPr>
          <w:rFonts w:eastAsia="Cambria"/>
          <w:bCs/>
          <w:sz w:val="28"/>
          <w:szCs w:val="28"/>
        </w:rPr>
        <w:t>01</w:t>
      </w:r>
      <w:r w:rsidRPr="00F47544">
        <w:rPr>
          <w:rFonts w:eastAsia="Cambria"/>
          <w:bCs/>
          <w:sz w:val="28"/>
          <w:szCs w:val="28"/>
          <w:lang w:val="vi-VN"/>
        </w:rPr>
        <w:t xml:space="preserve"> năm </w:t>
      </w:r>
      <w:r w:rsidRPr="00F47544">
        <w:rPr>
          <w:rFonts w:eastAsia="Cambria"/>
          <w:bCs/>
          <w:sz w:val="28"/>
          <w:szCs w:val="28"/>
        </w:rPr>
        <w:t xml:space="preserve">2017 của Bộ Chính trị về phát triển du lịch trở thành ngành kinh tế mũi nhọn. </w:t>
      </w:r>
    </w:p>
    <w:p w:rsidR="0086665B" w:rsidRPr="00F47544" w:rsidRDefault="00DC5578" w:rsidP="00F31537">
      <w:pPr>
        <w:pStyle w:val="NormalWeb"/>
        <w:shd w:val="clear" w:color="auto" w:fill="FFFFFF"/>
        <w:spacing w:before="0" w:beforeAutospacing="0" w:after="120" w:afterAutospacing="0"/>
        <w:ind w:firstLine="720"/>
        <w:jc w:val="both"/>
        <w:rPr>
          <w:rFonts w:eastAsia="Cambria"/>
          <w:iCs/>
          <w:sz w:val="28"/>
          <w:szCs w:val="28"/>
        </w:rPr>
      </w:pPr>
      <w:r w:rsidRPr="00F47544">
        <w:rPr>
          <w:rFonts w:eastAsia="Cambria"/>
          <w:bCs/>
          <w:sz w:val="28"/>
          <w:szCs w:val="28"/>
        </w:rPr>
        <w:t xml:space="preserve">Theo đó, </w:t>
      </w:r>
      <w:r w:rsidR="0086665B" w:rsidRPr="00F47544">
        <w:rPr>
          <w:rFonts w:eastAsia="Cambria"/>
          <w:bCs/>
          <w:sz w:val="28"/>
          <w:szCs w:val="28"/>
        </w:rPr>
        <w:t xml:space="preserve">vùng định hướng phát triển </w:t>
      </w:r>
      <w:r w:rsidR="0086665B" w:rsidRPr="00F47544">
        <w:rPr>
          <w:rFonts w:eastAsia="Cambria"/>
          <w:iCs/>
          <w:sz w:val="28"/>
          <w:szCs w:val="28"/>
        </w:rPr>
        <w:t>du lịch cộng đồng</w:t>
      </w:r>
      <w:r w:rsidRPr="00F47544">
        <w:rPr>
          <w:rFonts w:eastAsia="Cambria"/>
          <w:iCs/>
          <w:sz w:val="28"/>
          <w:szCs w:val="28"/>
        </w:rPr>
        <w:t xml:space="preserve"> được xác định cụ thể tại </w:t>
      </w:r>
      <w:r w:rsidRPr="00F47544">
        <w:rPr>
          <w:sz w:val="28"/>
          <w:szCs w:val="28"/>
        </w:rPr>
        <w:t>Chương trình số 4875/CTr-UBND ngày 16 tháng 9 năm 2016 của Ủy ban nhân dân tỉnh về phát triển hạ tầng và sản phẩm du lịch đặc thù tỉnh Bến Tre đến năm 2020</w:t>
      </w:r>
      <w:r w:rsidR="008A2170" w:rsidRPr="00F47544">
        <w:rPr>
          <w:sz w:val="28"/>
          <w:szCs w:val="28"/>
        </w:rPr>
        <w:t xml:space="preserve">, bao gồm: </w:t>
      </w:r>
      <w:r w:rsidR="0086665B" w:rsidRPr="00F47544">
        <w:rPr>
          <w:rFonts w:eastAsia="Cambria"/>
          <w:iCs/>
          <w:sz w:val="28"/>
          <w:szCs w:val="28"/>
        </w:rPr>
        <w:t>xã Hưng Phong</w:t>
      </w:r>
      <w:r w:rsidR="00C33B5B" w:rsidRPr="00F47544">
        <w:rPr>
          <w:rFonts w:eastAsia="Cambria"/>
          <w:iCs/>
          <w:sz w:val="28"/>
          <w:szCs w:val="28"/>
        </w:rPr>
        <w:t>,</w:t>
      </w:r>
      <w:r w:rsidR="0086665B" w:rsidRPr="00F47544">
        <w:rPr>
          <w:rFonts w:eastAsia="Cambria"/>
          <w:iCs/>
          <w:sz w:val="28"/>
          <w:szCs w:val="28"/>
        </w:rPr>
        <w:t xml:space="preserve"> huyện Giồng Trôm và 3 xã phía Nam thành phố Bến Tre (Phú Nhuận, Nhơn Thạnh, Mỹ Thạnh An)</w:t>
      </w:r>
      <w:r w:rsidR="008A2170" w:rsidRPr="00F47544">
        <w:rPr>
          <w:rFonts w:eastAsia="Cambria"/>
          <w:iCs/>
          <w:sz w:val="28"/>
          <w:szCs w:val="28"/>
        </w:rPr>
        <w:t>. Do đó,</w:t>
      </w:r>
      <w:r w:rsidR="0086665B" w:rsidRPr="00F47544">
        <w:rPr>
          <w:rFonts w:eastAsia="Cambria"/>
          <w:iCs/>
          <w:sz w:val="28"/>
          <w:szCs w:val="28"/>
        </w:rPr>
        <w:t xml:space="preserve"> </w:t>
      </w:r>
      <w:r w:rsidR="0086665B" w:rsidRPr="00F47544">
        <w:rPr>
          <w:rFonts w:eastAsia="Cambria"/>
          <w:iCs/>
          <w:sz w:val="28"/>
          <w:szCs w:val="28"/>
          <w:lang w:val="vi-VN"/>
        </w:rPr>
        <w:t xml:space="preserve">thời gian qua Nghị quyết này </w:t>
      </w:r>
      <w:r w:rsidR="0086665B" w:rsidRPr="00F47544">
        <w:rPr>
          <w:rFonts w:eastAsia="Cambria"/>
          <w:iCs/>
          <w:sz w:val="28"/>
          <w:szCs w:val="28"/>
        </w:rPr>
        <w:t>chỉ áp dụng cho các địa phương nêu trên còn</w:t>
      </w:r>
      <w:r w:rsidR="0086665B" w:rsidRPr="00F47544">
        <w:rPr>
          <w:rFonts w:eastAsia="Cambria"/>
          <w:i/>
          <w:iCs/>
          <w:sz w:val="28"/>
          <w:szCs w:val="28"/>
        </w:rPr>
        <w:t xml:space="preserve"> </w:t>
      </w:r>
      <w:r w:rsidR="0086665B" w:rsidRPr="00F47544">
        <w:rPr>
          <w:rFonts w:eastAsia="Cambria"/>
          <w:iCs/>
          <w:sz w:val="28"/>
          <w:szCs w:val="28"/>
          <w:lang w:val="vi-VN"/>
        </w:rPr>
        <w:t>c</w:t>
      </w:r>
      <w:r w:rsidR="0086665B" w:rsidRPr="00F47544">
        <w:rPr>
          <w:rFonts w:eastAsia="Cambria"/>
          <w:iCs/>
          <w:sz w:val="28"/>
          <w:szCs w:val="28"/>
        </w:rPr>
        <w:t xml:space="preserve">ác địa phương </w:t>
      </w:r>
      <w:r w:rsidR="0086665B" w:rsidRPr="00F47544">
        <w:rPr>
          <w:rFonts w:eastAsia="Cambria"/>
          <w:iCs/>
          <w:sz w:val="28"/>
          <w:szCs w:val="28"/>
          <w:lang w:val="vi-VN"/>
        </w:rPr>
        <w:t xml:space="preserve">khác </w:t>
      </w:r>
      <w:r w:rsidR="0086665B" w:rsidRPr="00F47544">
        <w:rPr>
          <w:rFonts w:eastAsia="Cambria"/>
          <w:iCs/>
          <w:sz w:val="28"/>
          <w:szCs w:val="28"/>
        </w:rPr>
        <w:t>trên địa bàn tỉnh chưa được áp dụng.</w:t>
      </w:r>
      <w:r w:rsidR="00655108" w:rsidRPr="00F47544">
        <w:rPr>
          <w:rFonts w:eastAsia="Cambria"/>
          <w:iCs/>
          <w:sz w:val="28"/>
          <w:szCs w:val="28"/>
        </w:rPr>
        <w:t xml:space="preserve"> </w:t>
      </w:r>
      <w:r w:rsidR="00655108" w:rsidRPr="00F47544">
        <w:rPr>
          <w:rFonts w:eastAsia="Cambria"/>
          <w:bCs/>
          <w:sz w:val="28"/>
          <w:szCs w:val="28"/>
        </w:rPr>
        <w:t>Vì vậy, việc triển khai thực hiện Nghị quyết số 12</w:t>
      </w:r>
      <w:r w:rsidR="00655108" w:rsidRPr="00F47544">
        <w:rPr>
          <w:rFonts w:eastAsia="Cambria"/>
          <w:bCs/>
          <w:sz w:val="28"/>
          <w:szCs w:val="28"/>
          <w:lang w:val="vi-VN"/>
        </w:rPr>
        <w:t>/2019/</w:t>
      </w:r>
      <w:r w:rsidR="00655108" w:rsidRPr="00F47544">
        <w:rPr>
          <w:rFonts w:eastAsia="Cambria"/>
          <w:bCs/>
          <w:sz w:val="28"/>
          <w:szCs w:val="28"/>
        </w:rPr>
        <w:t>NQ</w:t>
      </w:r>
      <w:r w:rsidR="00655108" w:rsidRPr="00F47544">
        <w:rPr>
          <w:rFonts w:eastAsia="Cambria"/>
          <w:bCs/>
          <w:sz w:val="28"/>
          <w:szCs w:val="28"/>
          <w:lang w:val="vi-VN"/>
        </w:rPr>
        <w:t>-</w:t>
      </w:r>
      <w:r w:rsidR="00655108" w:rsidRPr="00F47544">
        <w:rPr>
          <w:rFonts w:eastAsia="Cambria"/>
          <w:bCs/>
          <w:sz w:val="28"/>
          <w:szCs w:val="28"/>
        </w:rPr>
        <w:t>HĐND ngày 03 tháng 7 năm 2019 của Hội đồng nhân dân tỉnh chưa đáp ứng được kỳ vọng đối với sự phát triển của ngành du lịch tỉnh nhà ở thời điểm hiện tại</w:t>
      </w:r>
      <w:r w:rsidR="001A7BBF" w:rsidRPr="00F47544">
        <w:rPr>
          <w:rFonts w:eastAsia="Cambria"/>
          <w:bCs/>
          <w:sz w:val="28"/>
          <w:szCs w:val="28"/>
        </w:rPr>
        <w:t xml:space="preserve">. Do đó, </w:t>
      </w:r>
      <w:r w:rsidR="00BD79F4" w:rsidRPr="00F47544">
        <w:rPr>
          <w:rFonts w:eastAsia="Cambria"/>
          <w:bCs/>
          <w:sz w:val="28"/>
          <w:szCs w:val="28"/>
        </w:rPr>
        <w:t>để</w:t>
      </w:r>
      <w:r w:rsidR="00655108" w:rsidRPr="00F47544">
        <w:rPr>
          <w:rFonts w:eastAsia="Cambria"/>
          <w:bCs/>
          <w:sz w:val="28"/>
          <w:szCs w:val="28"/>
        </w:rPr>
        <w:t xml:space="preserve"> tổ chức, cá nhân tham gia kinh doanh các loại hình, dịch vụ phục vụ cho phát triển du lịch trên địa bàn toàn tỉnh</w:t>
      </w:r>
      <w:r w:rsidR="001A7BBF" w:rsidRPr="00F47544">
        <w:rPr>
          <w:rFonts w:eastAsia="Cambria"/>
          <w:bCs/>
          <w:sz w:val="28"/>
          <w:szCs w:val="28"/>
        </w:rPr>
        <w:t xml:space="preserve"> được hưởng chính sách ưu đãi, phù hợp định hướng</w:t>
      </w:r>
      <w:r w:rsidR="00DB0FFE" w:rsidRPr="00F47544">
        <w:rPr>
          <w:rFonts w:eastAsia="Cambria"/>
          <w:bCs/>
          <w:sz w:val="28"/>
          <w:szCs w:val="28"/>
        </w:rPr>
        <w:t xml:space="preserve"> phát triển du lịch theo </w:t>
      </w:r>
      <w:r w:rsidR="00DB0FFE" w:rsidRPr="00F47544">
        <w:rPr>
          <w:bCs/>
          <w:sz w:val="28"/>
          <w:szCs w:val="28"/>
        </w:rPr>
        <w:t>Nghị quyết số 82/NQ-CP ngày 18 tháng 5 năm 2023 của Chính phủ về nhiệm vụ, giải pháp chủ yếu đẩy nhanh phục hồi, tăng tốc phát triển du lịch hiệu quả, bền vững; Quyết định</w:t>
      </w:r>
      <w:r w:rsidR="00C33B5B" w:rsidRPr="00F47544">
        <w:rPr>
          <w:bCs/>
          <w:sz w:val="28"/>
          <w:szCs w:val="28"/>
        </w:rPr>
        <w:t xml:space="preserve"> số </w:t>
      </w:r>
      <w:r w:rsidR="00DB0FFE" w:rsidRPr="00F47544">
        <w:rPr>
          <w:bCs/>
          <w:sz w:val="28"/>
          <w:szCs w:val="28"/>
        </w:rPr>
        <w:t xml:space="preserve">1399/QĐ-TTg ngày 17 tháng 11 năm 2023 của Thủ tướng Chính phủ về phê duyệt Quy hoạch tỉnh Bến Tre thời kỳ 2021-2030, tầm nhìn đến năm </w:t>
      </w:r>
      <w:r w:rsidR="003D7555" w:rsidRPr="00F47544">
        <w:rPr>
          <w:bCs/>
          <w:sz w:val="28"/>
          <w:szCs w:val="28"/>
        </w:rPr>
        <w:t>2050</w:t>
      </w:r>
      <w:r w:rsidR="004E1903" w:rsidRPr="00F47544">
        <w:rPr>
          <w:rFonts w:eastAsia="Cambria"/>
          <w:bCs/>
          <w:sz w:val="28"/>
          <w:szCs w:val="28"/>
        </w:rPr>
        <w:t xml:space="preserve">, </w:t>
      </w:r>
      <w:r w:rsidR="004E1903" w:rsidRPr="00F47544">
        <w:rPr>
          <w:bCs/>
          <w:sz w:val="28"/>
          <w:szCs w:val="28"/>
        </w:rPr>
        <w:t>khai thác có hiệu quả tài nguyên văn hóa bản địa phục vụ phát triển du lịch và bảo tồn di sản văn hóa truyền thống…</w:t>
      </w:r>
    </w:p>
    <w:p w:rsidR="001A7BBF" w:rsidRPr="00F47544" w:rsidRDefault="00655108" w:rsidP="00F31537">
      <w:pPr>
        <w:pStyle w:val="NormalWeb"/>
        <w:shd w:val="clear" w:color="auto" w:fill="FFFFFF"/>
        <w:spacing w:before="0" w:beforeAutospacing="0" w:after="120" w:afterAutospacing="0"/>
        <w:ind w:firstLine="720"/>
        <w:jc w:val="both"/>
        <w:rPr>
          <w:rFonts w:eastAsia="Cambria"/>
          <w:bCs/>
          <w:sz w:val="28"/>
          <w:szCs w:val="28"/>
        </w:rPr>
      </w:pPr>
      <w:r w:rsidRPr="00F47544">
        <w:rPr>
          <w:rFonts w:eastAsia="Cambria"/>
          <w:iCs/>
          <w:sz w:val="28"/>
          <w:szCs w:val="28"/>
        </w:rPr>
        <w:t xml:space="preserve">Đồng thời, </w:t>
      </w:r>
      <w:r w:rsidR="00BD79F4" w:rsidRPr="00F47544">
        <w:rPr>
          <w:rFonts w:eastAsia="Cambria"/>
          <w:iCs/>
          <w:sz w:val="28"/>
          <w:szCs w:val="28"/>
        </w:rPr>
        <w:t xml:space="preserve">theo </w:t>
      </w:r>
      <w:r w:rsidR="0086665B" w:rsidRPr="00F47544">
        <w:rPr>
          <w:rFonts w:eastAsia="Cambria"/>
          <w:bCs/>
          <w:sz w:val="28"/>
          <w:szCs w:val="28"/>
        </w:rPr>
        <w:t>Đề án số 02-ĐA/TU ngày 29</w:t>
      </w:r>
      <w:r w:rsidR="0086665B" w:rsidRPr="00F47544">
        <w:rPr>
          <w:rFonts w:eastAsia="Cambria"/>
          <w:bCs/>
          <w:sz w:val="28"/>
          <w:szCs w:val="28"/>
          <w:lang w:val="vi-VN"/>
        </w:rPr>
        <w:t xml:space="preserve"> tháng </w:t>
      </w:r>
      <w:r w:rsidR="0086665B" w:rsidRPr="00F47544">
        <w:rPr>
          <w:rFonts w:eastAsia="Cambria"/>
          <w:bCs/>
          <w:sz w:val="28"/>
          <w:szCs w:val="28"/>
        </w:rPr>
        <w:t>01</w:t>
      </w:r>
      <w:r w:rsidR="0086665B" w:rsidRPr="00F47544">
        <w:rPr>
          <w:rFonts w:eastAsia="Cambria"/>
          <w:bCs/>
          <w:sz w:val="28"/>
          <w:szCs w:val="28"/>
          <w:lang w:val="vi-VN"/>
        </w:rPr>
        <w:t xml:space="preserve"> năm </w:t>
      </w:r>
      <w:r w:rsidR="0086665B" w:rsidRPr="00F47544">
        <w:rPr>
          <w:rFonts w:eastAsia="Cambria"/>
          <w:bCs/>
          <w:sz w:val="28"/>
          <w:szCs w:val="28"/>
        </w:rPr>
        <w:t>2021 của Tỉnh ủ</w:t>
      </w:r>
      <w:r w:rsidR="001A7BBF" w:rsidRPr="00F47544">
        <w:rPr>
          <w:rFonts w:eastAsia="Cambria"/>
          <w:bCs/>
          <w:sz w:val="28"/>
          <w:szCs w:val="28"/>
        </w:rPr>
        <w:t xml:space="preserve">y </w:t>
      </w:r>
      <w:r w:rsidR="0086665B" w:rsidRPr="00F47544">
        <w:rPr>
          <w:rFonts w:eastAsia="Cambria"/>
          <w:bCs/>
          <w:sz w:val="28"/>
          <w:szCs w:val="28"/>
        </w:rPr>
        <w:t xml:space="preserve">đã định hướng và xác định </w:t>
      </w:r>
      <w:r w:rsidR="0086665B" w:rsidRPr="00F47544">
        <w:rPr>
          <w:rFonts w:eastAsia="Cambria"/>
          <w:bCs/>
          <w:sz w:val="28"/>
          <w:szCs w:val="28"/>
          <w:lang w:val="vi-VN"/>
        </w:rPr>
        <w:t>rõ</w:t>
      </w:r>
      <w:r w:rsidR="00C024B5" w:rsidRPr="00F47544">
        <w:rPr>
          <w:rFonts w:eastAsia="Cambria"/>
          <w:bCs/>
          <w:sz w:val="28"/>
          <w:szCs w:val="28"/>
        </w:rPr>
        <w:t xml:space="preserve"> mục tiêu</w:t>
      </w:r>
      <w:r w:rsidR="001A7BBF" w:rsidRPr="00F47544">
        <w:rPr>
          <w:rFonts w:eastAsia="Cambria"/>
          <w:bCs/>
          <w:sz w:val="28"/>
          <w:szCs w:val="28"/>
        </w:rPr>
        <w:t>:</w:t>
      </w:r>
      <w:r w:rsidR="00BD79F4" w:rsidRPr="00F47544">
        <w:rPr>
          <w:rFonts w:eastAsia="Cambria"/>
          <w:bCs/>
          <w:sz w:val="28"/>
          <w:szCs w:val="28"/>
        </w:rPr>
        <w:t xml:space="preserve"> để</w:t>
      </w:r>
      <w:r w:rsidR="00C024B5" w:rsidRPr="00F47544">
        <w:rPr>
          <w:rFonts w:eastAsia="Cambria"/>
          <w:bCs/>
          <w:sz w:val="28"/>
          <w:szCs w:val="28"/>
        </w:rPr>
        <w:t xml:space="preserve"> đến năm 2025 “</w:t>
      </w:r>
      <w:r w:rsidR="00484D2A" w:rsidRPr="00F47544">
        <w:rPr>
          <w:rFonts w:eastAsia="Cambria"/>
          <w:bCs/>
          <w:i/>
          <w:sz w:val="28"/>
          <w:szCs w:val="28"/>
        </w:rPr>
        <w:t xml:space="preserve">du lịch </w:t>
      </w:r>
      <w:r w:rsidR="00484D2A" w:rsidRPr="00F47544">
        <w:rPr>
          <w:i/>
          <w:sz w:val="28"/>
          <w:szCs w:val="28"/>
          <w:lang w:val="de-DE"/>
        </w:rPr>
        <w:t>trở thành</w:t>
      </w:r>
      <w:r w:rsidR="00484D2A" w:rsidRPr="00F47544">
        <w:rPr>
          <w:i/>
          <w:sz w:val="28"/>
          <w:szCs w:val="28"/>
        </w:rPr>
        <w:t xml:space="preserve"> ngành kinh tế quan trọng; là một trong những </w:t>
      </w:r>
      <w:r w:rsidR="00484D2A" w:rsidRPr="00F47544">
        <w:rPr>
          <w:i/>
          <w:sz w:val="28"/>
          <w:szCs w:val="28"/>
          <w:lang w:val="de-DE"/>
        </w:rPr>
        <w:t>điểm đến sinh thái và trải nghiệm văn hóa hàng đầu khu vực Đồng bằng sông Cửu Long đối với khách quốc tế, là điểm đến nghỉ dưỡng ngắn ngày hàng đầu khu vực đối với khách trong nước</w:t>
      </w:r>
      <w:r w:rsidR="00484D2A" w:rsidRPr="00F47544">
        <w:rPr>
          <w:rFonts w:eastAsia="Cambria"/>
          <w:bCs/>
          <w:sz w:val="28"/>
          <w:szCs w:val="28"/>
        </w:rPr>
        <w:t>”</w:t>
      </w:r>
      <w:r w:rsidR="00C024B5" w:rsidRPr="00F47544">
        <w:rPr>
          <w:rFonts w:eastAsia="Cambria"/>
          <w:bCs/>
          <w:sz w:val="28"/>
          <w:szCs w:val="28"/>
        </w:rPr>
        <w:t>,</w:t>
      </w:r>
      <w:r w:rsidR="00484D2A" w:rsidRPr="00F47544">
        <w:rPr>
          <w:rFonts w:eastAsia="Cambria"/>
          <w:bCs/>
          <w:sz w:val="28"/>
          <w:szCs w:val="28"/>
        </w:rPr>
        <w:t xml:space="preserve"> đến năm 2030 </w:t>
      </w:r>
      <w:r w:rsidR="00484D2A" w:rsidRPr="00F47544">
        <w:rPr>
          <w:rFonts w:eastAsia="Cambria"/>
          <w:bCs/>
          <w:i/>
          <w:sz w:val="28"/>
          <w:szCs w:val="28"/>
        </w:rPr>
        <w:t xml:space="preserve">“du lịch </w:t>
      </w:r>
      <w:r w:rsidR="00484D2A" w:rsidRPr="00F47544">
        <w:rPr>
          <w:i/>
          <w:sz w:val="28"/>
          <w:szCs w:val="28"/>
        </w:rPr>
        <w:t>trở thành ngành kinh tế mũi nhọn và phát triển bền vững. Bến Tre trở thành điểm đến đặc biệt hấp dẫn, có năng lực cạnh tranh cao và thuộc nhóm dẫn đầu các địa phương trong khu vực, đáp ứng yêu cầu và mục tiêu phát triển bền vững</w:t>
      </w:r>
      <w:r w:rsidR="00484D2A" w:rsidRPr="00F47544">
        <w:rPr>
          <w:rFonts w:eastAsia="Cambria"/>
          <w:bCs/>
          <w:i/>
          <w:sz w:val="28"/>
          <w:szCs w:val="28"/>
        </w:rPr>
        <w:t>”</w:t>
      </w:r>
      <w:r w:rsidR="0086665B" w:rsidRPr="00F47544">
        <w:rPr>
          <w:rFonts w:eastAsia="Cambria"/>
          <w:bCs/>
          <w:sz w:val="28"/>
          <w:szCs w:val="28"/>
        </w:rPr>
        <w:t xml:space="preserve">. </w:t>
      </w:r>
    </w:p>
    <w:p w:rsidR="004E1903" w:rsidRPr="00F47544" w:rsidRDefault="00484D2A" w:rsidP="00F31537">
      <w:pPr>
        <w:pStyle w:val="NormalWeb"/>
        <w:shd w:val="clear" w:color="auto" w:fill="FFFFFF"/>
        <w:spacing w:before="0" w:beforeAutospacing="0" w:after="120" w:afterAutospacing="0"/>
        <w:ind w:firstLine="720"/>
        <w:jc w:val="both"/>
        <w:rPr>
          <w:rFonts w:eastAsia="Cambria"/>
          <w:bCs/>
          <w:sz w:val="28"/>
          <w:szCs w:val="28"/>
        </w:rPr>
      </w:pPr>
      <w:r w:rsidRPr="00F47544">
        <w:rPr>
          <w:rFonts w:eastAsia="Cambria"/>
          <w:bCs/>
          <w:sz w:val="28"/>
          <w:szCs w:val="28"/>
        </w:rPr>
        <w:t>Để thực hiện đạt mục tiêu đó, tỉnh cần tậ</w:t>
      </w:r>
      <w:r w:rsidR="005647F0" w:rsidRPr="00F47544">
        <w:rPr>
          <w:rFonts w:eastAsia="Cambria"/>
          <w:bCs/>
          <w:sz w:val="28"/>
          <w:szCs w:val="28"/>
        </w:rPr>
        <w:t>p trung, tạo điều kiện và huy động nguồn lực</w:t>
      </w:r>
      <w:r w:rsidRPr="00F47544">
        <w:rPr>
          <w:rFonts w:eastAsia="Cambria"/>
          <w:bCs/>
          <w:sz w:val="28"/>
          <w:szCs w:val="28"/>
        </w:rPr>
        <w:t xml:space="preserve"> đẩy mạnh</w:t>
      </w:r>
      <w:r w:rsidR="00002F78" w:rsidRPr="00F47544">
        <w:rPr>
          <w:rFonts w:eastAsia="Cambria"/>
          <w:bCs/>
          <w:sz w:val="28"/>
          <w:szCs w:val="28"/>
        </w:rPr>
        <w:t xml:space="preserve"> thu hút đầu tư phát triển, </w:t>
      </w:r>
      <w:r w:rsidRPr="00F47544">
        <w:rPr>
          <w:rFonts w:eastAsia="Cambria"/>
          <w:bCs/>
          <w:sz w:val="28"/>
          <w:szCs w:val="28"/>
        </w:rPr>
        <w:t>không ngừng nâng cao</w:t>
      </w:r>
      <w:r w:rsidR="00002F78" w:rsidRPr="00F47544">
        <w:rPr>
          <w:rFonts w:eastAsia="Cambria"/>
          <w:bCs/>
          <w:sz w:val="28"/>
          <w:szCs w:val="28"/>
        </w:rPr>
        <w:t xml:space="preserve"> và </w:t>
      </w:r>
      <w:r w:rsidRPr="00F47544">
        <w:rPr>
          <w:rFonts w:eastAsia="Cambria"/>
          <w:bCs/>
          <w:sz w:val="28"/>
          <w:szCs w:val="28"/>
        </w:rPr>
        <w:t>chuẩn hóa hệ thống cơ sở vật chất kỹ thuật</w:t>
      </w:r>
      <w:r w:rsidR="00002F78" w:rsidRPr="00F47544">
        <w:rPr>
          <w:rFonts w:eastAsia="Cambria"/>
          <w:bCs/>
          <w:sz w:val="28"/>
          <w:szCs w:val="28"/>
        </w:rPr>
        <w:t>, chất lượng dịch vụ phục vụ khách du lịch trên nền tảng khai thác lợi thế tài nguyên bản địa, sinh thái sông nước xứ Dừa</w:t>
      </w:r>
      <w:r w:rsidR="004E1903" w:rsidRPr="00F47544">
        <w:rPr>
          <w:rFonts w:eastAsia="Cambria"/>
          <w:bCs/>
          <w:sz w:val="28"/>
          <w:szCs w:val="28"/>
        </w:rPr>
        <w:t>, đồng thời khai thác các giá trị di sản văn hóa phi vật thể của địa phương, tạo các sản phẩm văn hóa phục vụ nhu cầu trải nghiệm của du khách..</w:t>
      </w:r>
      <w:r w:rsidR="00002F78" w:rsidRPr="00F47544">
        <w:rPr>
          <w:rFonts w:eastAsia="Cambria"/>
          <w:bCs/>
          <w:sz w:val="28"/>
          <w:szCs w:val="28"/>
        </w:rPr>
        <w:t>. Bao gồm: hoạt động lưu trú du lịch (loại hình nhà ở có phòng cho khách du lịch thuê); hoạt động lữ hành (</w:t>
      </w:r>
      <w:r w:rsidR="00C636D1" w:rsidRPr="00F47544">
        <w:rPr>
          <w:rFonts w:eastAsia="Cambria"/>
          <w:bCs/>
          <w:sz w:val="28"/>
          <w:szCs w:val="28"/>
        </w:rPr>
        <w:t xml:space="preserve">chất </w:t>
      </w:r>
      <w:r w:rsidR="00C636D1" w:rsidRPr="00F47544">
        <w:rPr>
          <w:rFonts w:eastAsia="Cambria"/>
          <w:bCs/>
          <w:sz w:val="28"/>
          <w:szCs w:val="28"/>
        </w:rPr>
        <w:lastRenderedPageBreak/>
        <w:t>lượng bến bãi, phương tiện vận tải khách du lị</w:t>
      </w:r>
      <w:r w:rsidR="00616602" w:rsidRPr="00F47544">
        <w:rPr>
          <w:rFonts w:eastAsia="Cambria"/>
          <w:bCs/>
          <w:sz w:val="28"/>
          <w:szCs w:val="28"/>
        </w:rPr>
        <w:t>ch</w:t>
      </w:r>
      <w:r w:rsidR="00C636D1" w:rsidRPr="00F47544">
        <w:rPr>
          <w:rFonts w:eastAsia="Cambria"/>
          <w:bCs/>
          <w:sz w:val="28"/>
          <w:szCs w:val="28"/>
        </w:rPr>
        <w:t>); hoạt động tại các điểm đến, tham quan trải nghiệm (</w:t>
      </w:r>
      <w:r w:rsidR="00990594" w:rsidRPr="00F47544">
        <w:rPr>
          <w:rFonts w:eastAsia="Cambria"/>
          <w:bCs/>
          <w:sz w:val="28"/>
          <w:szCs w:val="28"/>
        </w:rPr>
        <w:t xml:space="preserve">nhà vệ sinh công cộng, </w:t>
      </w:r>
      <w:r w:rsidR="00C636D1" w:rsidRPr="00F47544">
        <w:rPr>
          <w:rFonts w:eastAsia="Cambria"/>
          <w:bCs/>
          <w:sz w:val="28"/>
          <w:szCs w:val="28"/>
        </w:rPr>
        <w:t>các nhà hàng, cơ sở ăn uống đạt tiêu chuẩn phục vụ khách du lịch; vườn cây trái hoa kiểng</w:t>
      </w:r>
      <w:r w:rsidR="0039611A" w:rsidRPr="00F47544">
        <w:rPr>
          <w:rFonts w:eastAsia="Cambria"/>
          <w:bCs/>
          <w:sz w:val="28"/>
          <w:szCs w:val="28"/>
        </w:rPr>
        <w:t>…)</w:t>
      </w:r>
      <w:r w:rsidR="00C636D1" w:rsidRPr="00F47544">
        <w:rPr>
          <w:rFonts w:eastAsia="Cambria"/>
          <w:bCs/>
          <w:sz w:val="28"/>
          <w:szCs w:val="28"/>
        </w:rPr>
        <w:t xml:space="preserve">; </w:t>
      </w:r>
      <w:r w:rsidR="0060349D" w:rsidRPr="00F47544">
        <w:rPr>
          <w:rFonts w:eastAsia="Cambria"/>
          <w:bCs/>
          <w:sz w:val="28"/>
          <w:szCs w:val="28"/>
        </w:rPr>
        <w:t>dịch vụ kinh tế ban đêm</w:t>
      </w:r>
      <w:r w:rsidR="004E1903" w:rsidRPr="00F47544">
        <w:rPr>
          <w:rFonts w:eastAsia="Cambria"/>
          <w:bCs/>
          <w:sz w:val="28"/>
          <w:szCs w:val="28"/>
        </w:rPr>
        <w:t xml:space="preserve">; </w:t>
      </w:r>
      <w:r w:rsidR="0039611A" w:rsidRPr="00F47544">
        <w:rPr>
          <w:rFonts w:eastAsia="Cambria"/>
          <w:bCs/>
          <w:sz w:val="28"/>
          <w:szCs w:val="28"/>
        </w:rPr>
        <w:t>biểu</w:t>
      </w:r>
      <w:r w:rsidR="004E1903" w:rsidRPr="00F47544">
        <w:rPr>
          <w:rFonts w:eastAsia="Cambria"/>
          <w:bCs/>
          <w:sz w:val="28"/>
          <w:szCs w:val="28"/>
        </w:rPr>
        <w:t xml:space="preserve"> diễn các loại hình </w:t>
      </w:r>
      <w:r w:rsidR="00E10723" w:rsidRPr="00F47544">
        <w:rPr>
          <w:rFonts w:eastAsia="Cambria"/>
          <w:bCs/>
          <w:sz w:val="28"/>
          <w:szCs w:val="28"/>
        </w:rPr>
        <w:t>phục vụ khách du lịch (</w:t>
      </w:r>
      <w:r w:rsidR="004E1903" w:rsidRPr="00F47544">
        <w:rPr>
          <w:rFonts w:eastAsia="Cambria"/>
          <w:bCs/>
          <w:sz w:val="28"/>
          <w:szCs w:val="28"/>
        </w:rPr>
        <w:t>Hát Sắc bùa Phú Lễ, Đờn ca tài tử</w:t>
      </w:r>
      <w:r w:rsidR="00E10723" w:rsidRPr="00F47544">
        <w:rPr>
          <w:rFonts w:eastAsia="Cambria"/>
          <w:bCs/>
          <w:sz w:val="28"/>
          <w:szCs w:val="28"/>
        </w:rPr>
        <w:t>, Nói thơ Vân Tiên)</w:t>
      </w:r>
      <w:r w:rsidR="004E1903" w:rsidRPr="00F47544">
        <w:rPr>
          <w:rFonts w:eastAsia="Cambria"/>
          <w:bCs/>
          <w:sz w:val="28"/>
          <w:szCs w:val="28"/>
        </w:rPr>
        <w:t>.</w:t>
      </w:r>
    </w:p>
    <w:p w:rsidR="00111A79" w:rsidRPr="00F47544" w:rsidRDefault="000D6627" w:rsidP="00B467D1">
      <w:pPr>
        <w:spacing w:after="120"/>
        <w:ind w:right="-57"/>
        <w:jc w:val="both"/>
        <w:rPr>
          <w:rFonts w:ascii="Times New Roman" w:hAnsi="Times New Roman"/>
          <w:b/>
          <w:spacing w:val="-14"/>
        </w:rPr>
      </w:pPr>
      <w:r w:rsidRPr="00F47544">
        <w:rPr>
          <w:rFonts w:ascii="Times New Roman" w:hAnsi="Times New Roman"/>
        </w:rPr>
        <w:tab/>
      </w:r>
      <w:r w:rsidR="00B467D1" w:rsidRPr="00B467D1">
        <w:rPr>
          <w:rFonts w:ascii="Times New Roman" w:hAnsi="Times New Roman"/>
          <w:b/>
        </w:rPr>
        <w:t>II</w:t>
      </w:r>
      <w:r w:rsidR="00111A79" w:rsidRPr="00B467D1">
        <w:rPr>
          <w:rFonts w:ascii="Times New Roman" w:hAnsi="Times New Roman"/>
          <w:b/>
        </w:rPr>
        <w:t>.</w:t>
      </w:r>
      <w:r w:rsidR="00111A79" w:rsidRPr="00F47544">
        <w:rPr>
          <w:rFonts w:ascii="Times New Roman" w:hAnsi="Times New Roman"/>
          <w:b/>
        </w:rPr>
        <w:t xml:space="preserve"> MỤC </w:t>
      </w:r>
      <w:r w:rsidR="00111A79" w:rsidRPr="00F47544">
        <w:rPr>
          <w:rFonts w:ascii="Times New Roman" w:hAnsi="Times New Roman"/>
          <w:b/>
          <w:spacing w:val="-14"/>
        </w:rPr>
        <w:t>ĐÍCH</w:t>
      </w:r>
      <w:r w:rsidR="00B467D1">
        <w:rPr>
          <w:rFonts w:ascii="Times New Roman" w:hAnsi="Times New Roman"/>
          <w:b/>
          <w:spacing w:val="-14"/>
        </w:rPr>
        <w:t xml:space="preserve"> BAN HÀNH</w:t>
      </w:r>
      <w:r w:rsidR="00111A79" w:rsidRPr="00F47544">
        <w:rPr>
          <w:rFonts w:ascii="Times New Roman" w:hAnsi="Times New Roman"/>
          <w:b/>
          <w:spacing w:val="-14"/>
        </w:rPr>
        <w:t>, QUAN ĐIỂM XÂY DỰNG NGHỊ QUYẾT</w:t>
      </w:r>
    </w:p>
    <w:p w:rsidR="00111A79" w:rsidRPr="00F47544" w:rsidRDefault="00B467D1" w:rsidP="00F31537">
      <w:pPr>
        <w:spacing w:after="120"/>
        <w:ind w:firstLine="567"/>
        <w:jc w:val="both"/>
        <w:rPr>
          <w:rFonts w:ascii="Times New Roman" w:hAnsi="Times New Roman"/>
          <w:b/>
        </w:rPr>
      </w:pPr>
      <w:r>
        <w:rPr>
          <w:rFonts w:ascii="Times New Roman" w:hAnsi="Times New Roman"/>
          <w:b/>
        </w:rPr>
        <w:tab/>
        <w:t>1</w:t>
      </w:r>
      <w:r w:rsidR="00111A79" w:rsidRPr="00F47544">
        <w:rPr>
          <w:rFonts w:ascii="Times New Roman" w:hAnsi="Times New Roman"/>
          <w:b/>
        </w:rPr>
        <w:t>. Mục đích</w:t>
      </w:r>
    </w:p>
    <w:p w:rsidR="003826C2" w:rsidRPr="00F47544" w:rsidRDefault="00F358DD" w:rsidP="00F31537">
      <w:pPr>
        <w:spacing w:after="120"/>
        <w:ind w:firstLine="720"/>
        <w:jc w:val="both"/>
        <w:rPr>
          <w:rFonts w:ascii="Times New Roman" w:hAnsi="Times New Roman"/>
          <w:bCs/>
        </w:rPr>
      </w:pPr>
      <w:r w:rsidRPr="00F47544">
        <w:rPr>
          <w:rFonts w:ascii="Times New Roman" w:hAnsi="Times New Roman"/>
        </w:rPr>
        <w:t xml:space="preserve">Nhằm </w:t>
      </w:r>
      <w:r w:rsidR="003826C2" w:rsidRPr="00F47544">
        <w:rPr>
          <w:rFonts w:ascii="Times New Roman" w:hAnsi="Times New Roman"/>
        </w:rPr>
        <w:t>q</w:t>
      </w:r>
      <w:r w:rsidR="003826C2" w:rsidRPr="00F47544">
        <w:rPr>
          <w:rFonts w:ascii="Times New Roman" w:hAnsi="Times New Roman"/>
          <w:lang w:val="de-DE"/>
        </w:rPr>
        <w:t xml:space="preserve">uy định về chính sách hỗ trợ đầu tư phát triển du lịch trên địa bàn tỉnh Bến Tre </w:t>
      </w:r>
      <w:r w:rsidR="00A00F91" w:rsidRPr="00F47544">
        <w:rPr>
          <w:rFonts w:ascii="Times New Roman" w:hAnsi="Times New Roman"/>
          <w:lang w:val="de-DE"/>
        </w:rPr>
        <w:t>đến năm</w:t>
      </w:r>
      <w:r w:rsidR="003826C2" w:rsidRPr="00F47544">
        <w:rPr>
          <w:rFonts w:ascii="Times New Roman" w:hAnsi="Times New Roman"/>
          <w:lang w:val="de-DE"/>
        </w:rPr>
        <w:t xml:space="preserve"> 2030</w:t>
      </w:r>
      <w:r w:rsidR="00111A79" w:rsidRPr="00F47544">
        <w:rPr>
          <w:rFonts w:ascii="Times New Roman" w:hAnsi="Times New Roman"/>
        </w:rPr>
        <w:t xml:space="preserve">. Thông qua việc hỗ trợ </w:t>
      </w:r>
      <w:r w:rsidR="003826C2" w:rsidRPr="00F47544">
        <w:rPr>
          <w:rFonts w:ascii="Times New Roman" w:hAnsi="Times New Roman"/>
        </w:rPr>
        <w:t>nhằm tạo động lực,</w:t>
      </w:r>
      <w:r w:rsidR="00111A79" w:rsidRPr="00F47544">
        <w:rPr>
          <w:rFonts w:ascii="Times New Roman" w:hAnsi="Times New Roman"/>
        </w:rPr>
        <w:t xml:space="preserve"> khuyến khích</w:t>
      </w:r>
      <w:r w:rsidR="003826C2" w:rsidRPr="00F47544">
        <w:rPr>
          <w:rFonts w:ascii="Times New Roman" w:hAnsi="Times New Roman"/>
        </w:rPr>
        <w:t xml:space="preserve"> các tổ chức, cá nhân hoạt động kinh doanh du lịch trên địa bàn tỉnh được tiếp cận và hưởng chính sách theo Nghị quyết này để tiếp tục đầu tư, phát triển sản phẩm phục vụ khách du lịch; góp phần phục hồi và phát triển hoạt động du lịch</w:t>
      </w:r>
      <w:r w:rsidR="00111A79" w:rsidRPr="00F47544">
        <w:rPr>
          <w:rFonts w:ascii="Times New Roman" w:hAnsi="Times New Roman"/>
        </w:rPr>
        <w:t>.</w:t>
      </w:r>
      <w:r w:rsidR="003826C2" w:rsidRPr="00F47544">
        <w:rPr>
          <w:rFonts w:ascii="Times New Roman" w:hAnsi="Times New Roman"/>
        </w:rPr>
        <w:t xml:space="preserve"> Đồng thời, tiếp tục thực hiện đạt kết quả Chương trình hành động số 22-CTr/TU ngày 20 tháng 7 năm 2017 thực hiện Nghị quyết số 08-NQ/W ngày 16 tháng 01 năm 2017 của Bộ Chính trị về phát triển du lịch thành ngành kinh tế mũi nhọn; </w:t>
      </w:r>
      <w:r w:rsidR="003826C2" w:rsidRPr="00F47544">
        <w:rPr>
          <w:rFonts w:ascii="Times New Roman" w:eastAsia="Cambria" w:hAnsi="Times New Roman"/>
          <w:bCs/>
        </w:rPr>
        <w:t>Đề án số 02-ĐA/TU ngày 29</w:t>
      </w:r>
      <w:r w:rsidR="003826C2" w:rsidRPr="00F47544">
        <w:rPr>
          <w:rFonts w:ascii="Times New Roman" w:eastAsia="Cambria" w:hAnsi="Times New Roman"/>
          <w:bCs/>
          <w:lang w:val="vi-VN"/>
        </w:rPr>
        <w:t xml:space="preserve"> tháng </w:t>
      </w:r>
      <w:r w:rsidR="003826C2" w:rsidRPr="00F47544">
        <w:rPr>
          <w:rFonts w:ascii="Times New Roman" w:eastAsia="Cambria" w:hAnsi="Times New Roman"/>
          <w:bCs/>
        </w:rPr>
        <w:t>01</w:t>
      </w:r>
      <w:r w:rsidR="003826C2" w:rsidRPr="00F47544">
        <w:rPr>
          <w:rFonts w:ascii="Times New Roman" w:eastAsia="Cambria" w:hAnsi="Times New Roman"/>
          <w:bCs/>
          <w:lang w:val="vi-VN"/>
        </w:rPr>
        <w:t xml:space="preserve"> tháng </w:t>
      </w:r>
      <w:r w:rsidR="003826C2" w:rsidRPr="00F47544">
        <w:rPr>
          <w:rFonts w:ascii="Times New Roman" w:eastAsia="Cambria" w:hAnsi="Times New Roman"/>
          <w:bCs/>
        </w:rPr>
        <w:t>2021 của Tỉnh ủy về phát triển du lịch tỉnh Bến Tre đến năm 2030, Kế hoạch số 3706/KH-UBND ngày 03</w:t>
      </w:r>
      <w:r w:rsidR="003826C2" w:rsidRPr="00F47544">
        <w:rPr>
          <w:rFonts w:ascii="Times New Roman" w:eastAsia="Cambria" w:hAnsi="Times New Roman"/>
          <w:bCs/>
          <w:lang w:val="vi-VN"/>
        </w:rPr>
        <w:t xml:space="preserve"> tháng </w:t>
      </w:r>
      <w:r w:rsidR="003826C2" w:rsidRPr="00F47544">
        <w:rPr>
          <w:rFonts w:ascii="Times New Roman" w:eastAsia="Cambria" w:hAnsi="Times New Roman"/>
          <w:bCs/>
        </w:rPr>
        <w:t>7</w:t>
      </w:r>
      <w:r w:rsidR="003826C2" w:rsidRPr="00F47544">
        <w:rPr>
          <w:rFonts w:ascii="Times New Roman" w:eastAsia="Cambria" w:hAnsi="Times New Roman"/>
          <w:bCs/>
          <w:lang w:val="vi-VN"/>
        </w:rPr>
        <w:t xml:space="preserve"> tháng </w:t>
      </w:r>
      <w:r w:rsidR="003826C2" w:rsidRPr="00F47544">
        <w:rPr>
          <w:rFonts w:ascii="Times New Roman" w:eastAsia="Cambria" w:hAnsi="Times New Roman"/>
          <w:bCs/>
        </w:rPr>
        <w:t>2021 của Ủy ban nhân dân tỉnh về triển khai thực hiện Đề án số 02-ĐA/TU ngày 29</w:t>
      </w:r>
      <w:r w:rsidR="003826C2" w:rsidRPr="00F47544">
        <w:rPr>
          <w:rFonts w:ascii="Times New Roman" w:eastAsia="Cambria" w:hAnsi="Times New Roman"/>
          <w:bCs/>
          <w:lang w:val="vi-VN"/>
        </w:rPr>
        <w:t xml:space="preserve"> tháng </w:t>
      </w:r>
      <w:r w:rsidR="003826C2" w:rsidRPr="00F47544">
        <w:rPr>
          <w:rFonts w:ascii="Times New Roman" w:eastAsia="Cambria" w:hAnsi="Times New Roman"/>
          <w:bCs/>
        </w:rPr>
        <w:t>01</w:t>
      </w:r>
      <w:r w:rsidR="003826C2" w:rsidRPr="00F47544">
        <w:rPr>
          <w:rFonts w:ascii="Times New Roman" w:eastAsia="Cambria" w:hAnsi="Times New Roman"/>
          <w:bCs/>
          <w:lang w:val="vi-VN"/>
        </w:rPr>
        <w:t xml:space="preserve"> năm </w:t>
      </w:r>
      <w:r w:rsidR="003826C2" w:rsidRPr="00F47544">
        <w:rPr>
          <w:rFonts w:ascii="Times New Roman" w:eastAsia="Cambria" w:hAnsi="Times New Roman"/>
          <w:bCs/>
        </w:rPr>
        <w:t>2021</w:t>
      </w:r>
      <w:r w:rsidR="003826C2" w:rsidRPr="00F47544">
        <w:rPr>
          <w:rFonts w:ascii="Times New Roman" w:eastAsia="Cambria" w:hAnsi="Times New Roman"/>
          <w:bCs/>
          <w:lang w:val="vi-VN"/>
        </w:rPr>
        <w:t xml:space="preserve"> của Tỉnh ủy</w:t>
      </w:r>
      <w:r w:rsidR="00A10A1C" w:rsidRPr="00F47544">
        <w:rPr>
          <w:rFonts w:ascii="Times New Roman" w:eastAsia="Cambria" w:hAnsi="Times New Roman"/>
          <w:bCs/>
        </w:rPr>
        <w:t>;</w:t>
      </w:r>
      <w:r w:rsidR="008C7E21" w:rsidRPr="00F47544">
        <w:rPr>
          <w:rFonts w:ascii="Times New Roman" w:eastAsia="Cambria" w:hAnsi="Times New Roman"/>
          <w:bCs/>
        </w:rPr>
        <w:t xml:space="preserve"> </w:t>
      </w:r>
      <w:r w:rsidR="008C7E21" w:rsidRPr="00F47544">
        <w:rPr>
          <w:rFonts w:ascii="Times New Roman" w:hAnsi="Times New Roman"/>
        </w:rPr>
        <w:t>Kế hoạch số 1729/KH-UBND ngày 27 tháng 3 năm 2023 của Ủy ban nhân dân tỉnh về phát triển du lịch cộng đồng trên địa bàn tỉnh Bến Tre đến năm 2030</w:t>
      </w:r>
      <w:r w:rsidR="008C7E21" w:rsidRPr="00F47544">
        <w:rPr>
          <w:rFonts w:ascii="Times New Roman" w:eastAsia="Cambria" w:hAnsi="Times New Roman"/>
          <w:bCs/>
        </w:rPr>
        <w:t>;</w:t>
      </w:r>
      <w:r w:rsidR="00A10A1C" w:rsidRPr="00F47544">
        <w:rPr>
          <w:rFonts w:ascii="Times New Roman" w:eastAsia="Cambria" w:hAnsi="Times New Roman"/>
          <w:bCs/>
        </w:rPr>
        <w:t xml:space="preserve"> Kế hoạch số 7804/KH-UBND ngày 18 tháng 12 năm 2023 của Ủy ban nhân dân tỉnh về </w:t>
      </w:r>
      <w:r w:rsidR="00950569" w:rsidRPr="00F47544">
        <w:rPr>
          <w:rFonts w:ascii="Times New Roman" w:hAnsi="Times New Roman"/>
          <w:bCs/>
        </w:rPr>
        <w:t>t</w:t>
      </w:r>
      <w:r w:rsidR="00A10A1C" w:rsidRPr="00F47544">
        <w:rPr>
          <w:rFonts w:ascii="Times New Roman" w:hAnsi="Times New Roman"/>
          <w:bCs/>
        </w:rPr>
        <w:t>hực hiện Nghị quyết số 82/NQ-CP ngày 18 tháng 5 năm 2023 của</w:t>
      </w:r>
      <w:r w:rsidR="00950569" w:rsidRPr="00F47544">
        <w:rPr>
          <w:rFonts w:ascii="Times New Roman" w:hAnsi="Times New Roman"/>
          <w:bCs/>
        </w:rPr>
        <w:t xml:space="preserve"> </w:t>
      </w:r>
      <w:r w:rsidR="00A10A1C" w:rsidRPr="00F47544">
        <w:rPr>
          <w:rFonts w:ascii="Times New Roman" w:hAnsi="Times New Roman"/>
          <w:bCs/>
        </w:rPr>
        <w:t>Chính phủ về nhiệm vụ, giải pháp chủ yếu đẩy nhanh phục hồi,</w:t>
      </w:r>
      <w:r w:rsidR="00950569" w:rsidRPr="00F47544">
        <w:rPr>
          <w:rFonts w:ascii="Times New Roman" w:hAnsi="Times New Roman"/>
          <w:bCs/>
        </w:rPr>
        <w:t xml:space="preserve"> </w:t>
      </w:r>
      <w:r w:rsidR="00A10A1C" w:rsidRPr="00F47544">
        <w:rPr>
          <w:rFonts w:ascii="Times New Roman" w:hAnsi="Times New Roman"/>
          <w:bCs/>
        </w:rPr>
        <w:t>tăng tốc phát triển du lịch hiệu quả, bền vững</w:t>
      </w:r>
      <w:r w:rsidR="00950569" w:rsidRPr="00F47544">
        <w:rPr>
          <w:rFonts w:ascii="Times New Roman" w:hAnsi="Times New Roman"/>
          <w:bCs/>
        </w:rPr>
        <w:t>.</w:t>
      </w:r>
    </w:p>
    <w:p w:rsidR="00111A79" w:rsidRPr="00F47544" w:rsidRDefault="00B467D1" w:rsidP="00F31537">
      <w:pPr>
        <w:spacing w:after="120"/>
        <w:ind w:firstLine="567"/>
        <w:jc w:val="both"/>
        <w:rPr>
          <w:rFonts w:ascii="Times New Roman" w:hAnsi="Times New Roman"/>
          <w:b/>
        </w:rPr>
      </w:pPr>
      <w:r>
        <w:rPr>
          <w:rFonts w:ascii="Times New Roman" w:hAnsi="Times New Roman"/>
          <w:b/>
        </w:rPr>
        <w:t>2</w:t>
      </w:r>
      <w:r w:rsidR="00111A79" w:rsidRPr="00F47544">
        <w:rPr>
          <w:rFonts w:ascii="Times New Roman" w:hAnsi="Times New Roman"/>
          <w:b/>
        </w:rPr>
        <w:t>. Quan điểm xây dựng Nghị quyết</w:t>
      </w:r>
    </w:p>
    <w:p w:rsidR="00111A79" w:rsidRPr="00F47544" w:rsidRDefault="00F358DD" w:rsidP="00F31537">
      <w:pPr>
        <w:spacing w:after="120"/>
        <w:ind w:firstLine="567"/>
        <w:jc w:val="both"/>
        <w:rPr>
          <w:rFonts w:ascii="Times New Roman" w:hAnsi="Times New Roman"/>
        </w:rPr>
      </w:pPr>
      <w:r w:rsidRPr="00F47544">
        <w:rPr>
          <w:rFonts w:ascii="Times New Roman" w:hAnsi="Times New Roman"/>
        </w:rPr>
        <w:t xml:space="preserve">Đảm </w:t>
      </w:r>
      <w:r w:rsidR="00111A79" w:rsidRPr="00F47544">
        <w:rPr>
          <w:rFonts w:ascii="Times New Roman" w:hAnsi="Times New Roman"/>
        </w:rPr>
        <w:t>bảo đúng thẩm quyền, phù hợp với khả năng cân đối ngân sách của tỉnh; bảo đảm nguyên tắc, trình tự, thủ tục xây dựng văn bản quy phạm pháp luật.</w:t>
      </w:r>
    </w:p>
    <w:p w:rsidR="00111A79" w:rsidRPr="00F47544" w:rsidRDefault="00111A79" w:rsidP="00F31537">
      <w:pPr>
        <w:spacing w:after="120"/>
        <w:ind w:firstLine="567"/>
        <w:jc w:val="both"/>
        <w:rPr>
          <w:rFonts w:ascii="Times New Roman" w:hAnsi="Times New Roman"/>
        </w:rPr>
      </w:pPr>
      <w:r w:rsidRPr="00F47544">
        <w:rPr>
          <w:rFonts w:ascii="Times New Roman" w:hAnsi="Times New Roman"/>
        </w:rPr>
        <w:t xml:space="preserve">Nội dung </w:t>
      </w:r>
      <w:r w:rsidR="00950569" w:rsidRPr="00F47544">
        <w:rPr>
          <w:rFonts w:ascii="Times New Roman" w:hAnsi="Times New Roman"/>
        </w:rPr>
        <w:t>q</w:t>
      </w:r>
      <w:r w:rsidR="00950569" w:rsidRPr="00F47544">
        <w:rPr>
          <w:rFonts w:ascii="Times New Roman" w:hAnsi="Times New Roman"/>
          <w:lang w:val="de-DE"/>
        </w:rPr>
        <w:t xml:space="preserve">uy định về chính sách hỗ trợ đầu tư phát triển du lịch trên địa bàn tỉnh Bến Tre </w:t>
      </w:r>
      <w:r w:rsidR="005618DF" w:rsidRPr="00F47544">
        <w:rPr>
          <w:rFonts w:ascii="Times New Roman" w:hAnsi="Times New Roman"/>
          <w:lang w:val="de-DE"/>
        </w:rPr>
        <w:t>đến năm</w:t>
      </w:r>
      <w:r w:rsidR="00950569" w:rsidRPr="00F47544">
        <w:rPr>
          <w:rFonts w:ascii="Times New Roman" w:hAnsi="Times New Roman"/>
          <w:lang w:val="de-DE"/>
        </w:rPr>
        <w:t xml:space="preserve"> 2030 </w:t>
      </w:r>
      <w:r w:rsidRPr="00F47544">
        <w:rPr>
          <w:rFonts w:ascii="Times New Roman" w:hAnsi="Times New Roman"/>
        </w:rPr>
        <w:t xml:space="preserve">không trùng lắp với các chính sách hỗ trợ khác của </w:t>
      </w:r>
      <w:r w:rsidR="00950569" w:rsidRPr="00F47544">
        <w:rPr>
          <w:rFonts w:ascii="Times New Roman" w:hAnsi="Times New Roman"/>
        </w:rPr>
        <w:t>Trung ương và của tỉnh</w:t>
      </w:r>
      <w:r w:rsidRPr="00F47544">
        <w:rPr>
          <w:rFonts w:ascii="Times New Roman" w:hAnsi="Times New Roman"/>
        </w:rPr>
        <w:t>; đáp ứng được yêu cầu đặt ra, phù hợp với tình hình thực tế của tỉnh.</w:t>
      </w:r>
    </w:p>
    <w:p w:rsidR="00950569" w:rsidRPr="00F47544" w:rsidRDefault="00B467D1" w:rsidP="00F31537">
      <w:pPr>
        <w:spacing w:after="120"/>
        <w:ind w:firstLine="720"/>
        <w:jc w:val="both"/>
        <w:rPr>
          <w:rFonts w:ascii="Times New Roman" w:hAnsi="Times New Roman"/>
          <w:b/>
        </w:rPr>
      </w:pPr>
      <w:r>
        <w:rPr>
          <w:rFonts w:ascii="Times New Roman" w:hAnsi="Times New Roman"/>
          <w:b/>
        </w:rPr>
        <w:t>III</w:t>
      </w:r>
      <w:r w:rsidR="00111A79" w:rsidRPr="00F47544">
        <w:rPr>
          <w:rFonts w:ascii="Times New Roman" w:hAnsi="Times New Roman"/>
          <w:b/>
        </w:rPr>
        <w:t>. PHẠM VI ĐIỀU CHỈNH, ĐỐI TƯỢNG ÁP DỤNG CỦA NGHỊ QUYẾT</w:t>
      </w:r>
      <w:r w:rsidR="00950569" w:rsidRPr="00F47544">
        <w:rPr>
          <w:rFonts w:ascii="Times New Roman" w:hAnsi="Times New Roman"/>
          <w:b/>
        </w:rPr>
        <w:t xml:space="preserve"> </w:t>
      </w:r>
    </w:p>
    <w:p w:rsidR="00111A79" w:rsidRPr="00F47544" w:rsidRDefault="00B467D1" w:rsidP="00F31537">
      <w:pPr>
        <w:spacing w:after="120"/>
        <w:ind w:firstLine="720"/>
        <w:jc w:val="both"/>
        <w:rPr>
          <w:rFonts w:ascii="Times New Roman" w:hAnsi="Times New Roman"/>
          <w:b/>
        </w:rPr>
      </w:pPr>
      <w:r>
        <w:rPr>
          <w:rFonts w:ascii="Times New Roman" w:hAnsi="Times New Roman"/>
          <w:b/>
        </w:rPr>
        <w:t>1</w:t>
      </w:r>
      <w:r w:rsidR="00111A79" w:rsidRPr="00F47544">
        <w:rPr>
          <w:rFonts w:ascii="Times New Roman" w:hAnsi="Times New Roman"/>
          <w:b/>
        </w:rPr>
        <w:t>. Phạm vi điều chỉnh</w:t>
      </w:r>
    </w:p>
    <w:p w:rsidR="00A5732C" w:rsidRPr="00F47544" w:rsidRDefault="00111A79" w:rsidP="00F31537">
      <w:pPr>
        <w:spacing w:after="120"/>
        <w:jc w:val="both"/>
        <w:rPr>
          <w:rFonts w:ascii="Times New Roman" w:hAnsi="Times New Roman"/>
        </w:rPr>
      </w:pPr>
      <w:r w:rsidRPr="00F47544">
        <w:rPr>
          <w:rFonts w:ascii="Times New Roman" w:hAnsi="Times New Roman"/>
          <w:lang w:val="nl-BE"/>
        </w:rPr>
        <w:t xml:space="preserve"> </w:t>
      </w:r>
      <w:r w:rsidR="00950569" w:rsidRPr="00F47544">
        <w:rPr>
          <w:rFonts w:ascii="Times New Roman" w:hAnsi="Times New Roman"/>
          <w:lang w:val="nl-BE"/>
        </w:rPr>
        <w:tab/>
      </w:r>
      <w:r w:rsidR="00950569" w:rsidRPr="00F47544">
        <w:rPr>
          <w:rFonts w:ascii="Times New Roman" w:hAnsi="Times New Roman"/>
        </w:rPr>
        <w:t>Nghị quyết này quy định một số chính sách hỗ trợ đầu tư phát triển du lịch trên địa bàn tỉnh Bến Tre</w:t>
      </w:r>
      <w:r w:rsidR="005618DF" w:rsidRPr="00F47544">
        <w:rPr>
          <w:rFonts w:ascii="Times New Roman" w:hAnsi="Times New Roman"/>
        </w:rPr>
        <w:t xml:space="preserve"> đến năm </w:t>
      </w:r>
      <w:r w:rsidR="00C86A8C" w:rsidRPr="00F47544">
        <w:rPr>
          <w:rFonts w:ascii="Times New Roman" w:hAnsi="Times New Roman"/>
        </w:rPr>
        <w:t xml:space="preserve">2030, bao gồm: Nhà ở có phòng cho khách du lịch thuê, </w:t>
      </w:r>
      <w:r w:rsidR="00C86A8C" w:rsidRPr="00F47544">
        <w:rPr>
          <w:rFonts w:ascii="Times New Roman" w:hAnsi="Times New Roman"/>
          <w:bCs/>
        </w:rPr>
        <w:t xml:space="preserve">nhà vệ sinh công cộng đạt tiêu chuẩn phục vụ khách du lịch; cơ sở ăn uống đạt tiêu chuẩn phục vụ khách du lịch; điểm du lịch </w:t>
      </w:r>
      <w:r w:rsidR="00990594" w:rsidRPr="00F47544">
        <w:rPr>
          <w:rFonts w:ascii="Times New Roman" w:hAnsi="Times New Roman"/>
          <w:bCs/>
        </w:rPr>
        <w:t>có</w:t>
      </w:r>
      <w:r w:rsidR="00C86A8C" w:rsidRPr="00F47544">
        <w:rPr>
          <w:rFonts w:ascii="Times New Roman" w:hAnsi="Times New Roman"/>
          <w:bCs/>
        </w:rPr>
        <w:t xml:space="preserve"> tham quan vườn cây giống, </w:t>
      </w:r>
      <w:r w:rsidR="00E1157D" w:rsidRPr="00F47544">
        <w:rPr>
          <w:rFonts w:ascii="Times New Roman" w:hAnsi="Times New Roman"/>
          <w:bCs/>
        </w:rPr>
        <w:t>hoa kiểng hoặc vườn cây ăn trái</w:t>
      </w:r>
      <w:r w:rsidR="00C86A8C" w:rsidRPr="00F47544">
        <w:rPr>
          <w:rFonts w:ascii="Times New Roman" w:hAnsi="Times New Roman"/>
          <w:bCs/>
        </w:rPr>
        <w:t>; bến thủy nội địa phục vụ du lịch; phương tiện thủy nộ</w:t>
      </w:r>
      <w:r w:rsidR="00990594" w:rsidRPr="00F47544">
        <w:rPr>
          <w:rFonts w:ascii="Times New Roman" w:hAnsi="Times New Roman"/>
          <w:bCs/>
        </w:rPr>
        <w:t>i địa vận chuyển khách du lịch</w:t>
      </w:r>
      <w:r w:rsidR="00C86A8C" w:rsidRPr="00F47544">
        <w:rPr>
          <w:rFonts w:ascii="Times New Roman" w:hAnsi="Times New Roman"/>
          <w:bCs/>
        </w:rPr>
        <w:t>; khu phố ẩm thực, khu phố mua sắm, khu vui chơi giải trí phục vụ phát triển kinh tế ban đêm;</w:t>
      </w:r>
      <w:r w:rsidR="001B729B" w:rsidRPr="00F47544">
        <w:rPr>
          <w:rFonts w:ascii="Times New Roman" w:hAnsi="Times New Roman"/>
        </w:rPr>
        <w:t xml:space="preserve"> </w:t>
      </w:r>
      <w:r w:rsidR="00E1157D" w:rsidRPr="00F47544">
        <w:rPr>
          <w:rFonts w:ascii="Times New Roman" w:hAnsi="Times New Roman"/>
        </w:rPr>
        <w:t xml:space="preserve">đơn vị kinh doanh du lịch </w:t>
      </w:r>
      <w:r w:rsidR="00E1157D" w:rsidRPr="00F47544">
        <w:rPr>
          <w:rFonts w:ascii="Times New Roman" w:hAnsi="Times New Roman"/>
        </w:rPr>
        <w:lastRenderedPageBreak/>
        <w:t xml:space="preserve">có </w:t>
      </w:r>
      <w:r w:rsidR="001B729B" w:rsidRPr="00F47544">
        <w:rPr>
          <w:rFonts w:ascii="Times New Roman" w:hAnsi="Times New Roman"/>
          <w:bCs/>
        </w:rPr>
        <w:t xml:space="preserve">hoạt động </w:t>
      </w:r>
      <w:r w:rsidR="00E1157D" w:rsidRPr="00F47544">
        <w:rPr>
          <w:rFonts w:ascii="Times New Roman" w:hAnsi="Times New Roman"/>
          <w:bCs/>
        </w:rPr>
        <w:t xml:space="preserve">biểu </w:t>
      </w:r>
      <w:r w:rsidR="001B729B" w:rsidRPr="00F47544">
        <w:rPr>
          <w:rFonts w:ascii="Times New Roman" w:hAnsi="Times New Roman"/>
          <w:bCs/>
        </w:rPr>
        <w:t xml:space="preserve">diễn loại hình </w:t>
      </w:r>
      <w:r w:rsidR="00E1157D" w:rsidRPr="00F47544">
        <w:rPr>
          <w:rFonts w:ascii="Times New Roman" w:hAnsi="Times New Roman"/>
          <w:bCs/>
        </w:rPr>
        <w:t>(</w:t>
      </w:r>
      <w:r w:rsidR="001B729B" w:rsidRPr="00F47544">
        <w:rPr>
          <w:rFonts w:ascii="Times New Roman" w:hAnsi="Times New Roman"/>
          <w:bCs/>
        </w:rPr>
        <w:t>Hát sắc bùa phú Lễ, Nói thơ Vân Tiên, Đờn ca tài tử</w:t>
      </w:r>
      <w:r w:rsidR="00E1157D" w:rsidRPr="00F47544">
        <w:rPr>
          <w:rFonts w:ascii="Times New Roman" w:hAnsi="Times New Roman"/>
          <w:bCs/>
        </w:rPr>
        <w:t>)</w:t>
      </w:r>
      <w:r w:rsidR="001B729B" w:rsidRPr="00F47544">
        <w:rPr>
          <w:rFonts w:ascii="Times New Roman" w:hAnsi="Times New Roman"/>
          <w:bCs/>
        </w:rPr>
        <w:t>.</w:t>
      </w:r>
      <w:bookmarkStart w:id="0" w:name="_GoBack"/>
      <w:bookmarkEnd w:id="0"/>
    </w:p>
    <w:p w:rsidR="00111A79" w:rsidRPr="00F47544" w:rsidRDefault="00950569"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rPr>
        <w:t>2</w:t>
      </w:r>
      <w:r w:rsidR="00111A79" w:rsidRPr="00F47544">
        <w:rPr>
          <w:rFonts w:ascii="Times New Roman" w:hAnsi="Times New Roman"/>
          <w:b/>
          <w:lang w:val="nl-BE"/>
        </w:rPr>
        <w:t xml:space="preserve">. Đối tượng áp dụng </w:t>
      </w:r>
    </w:p>
    <w:p w:rsidR="00950569" w:rsidRPr="00F47544" w:rsidRDefault="00950569"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rPr>
        <w:t>2.</w:t>
      </w:r>
      <w:r w:rsidR="00206CB4" w:rsidRPr="00F47544">
        <w:rPr>
          <w:rFonts w:ascii="Times New Roman" w:hAnsi="Times New Roman"/>
        </w:rPr>
        <w:t>1.</w:t>
      </w:r>
      <w:r w:rsidRPr="00F47544">
        <w:rPr>
          <w:rFonts w:ascii="Times New Roman" w:hAnsi="Times New Roman"/>
        </w:rPr>
        <w:t xml:space="preserve"> Doanh nghiệp, hợp tác xã, tổ hợp tác, hộ kinh doanh cá thể, cá nhân được thành lập, đăng ký kinh doanh theo quy định của pháp luật, trực tiếp đầu tư xây dựng, kinh doanh phát triển các loại hình, sản phẩm, dịch vụ liên quan đến lĩnh vực du lịch trên địa bàn tỉnh Bến Tre (sau đây gọi tắt là tổ chức</w:t>
      </w:r>
      <w:r w:rsidR="00C63FCD" w:rsidRPr="00F47544">
        <w:rPr>
          <w:rFonts w:ascii="Times New Roman" w:hAnsi="Times New Roman"/>
        </w:rPr>
        <w:t>, cá nhân</w:t>
      </w:r>
      <w:r w:rsidR="00C86A8C" w:rsidRPr="00F47544">
        <w:rPr>
          <w:rFonts w:ascii="Times New Roman" w:hAnsi="Times New Roman"/>
        </w:rPr>
        <w:t>)</w:t>
      </w:r>
      <w:r w:rsidRPr="00F47544">
        <w:rPr>
          <w:rFonts w:ascii="Times New Roman" w:hAnsi="Times New Roman"/>
        </w:rPr>
        <w:t>.</w:t>
      </w:r>
    </w:p>
    <w:p w:rsidR="00950569" w:rsidRPr="00F47544" w:rsidRDefault="00950569"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rPr>
        <w:t>2.</w:t>
      </w:r>
      <w:r w:rsidR="00206CB4" w:rsidRPr="00F47544">
        <w:rPr>
          <w:rFonts w:ascii="Times New Roman" w:hAnsi="Times New Roman"/>
        </w:rPr>
        <w:t>2.</w:t>
      </w:r>
      <w:r w:rsidRPr="00F47544">
        <w:rPr>
          <w:rFonts w:ascii="Times New Roman" w:hAnsi="Times New Roman"/>
        </w:rPr>
        <w:t xml:space="preserve"> Cơ quan, tổ chức, cá nhân có liên quan đến việc tổ chức thực hiện chính sách quy định tại Nghị quyết này.</w:t>
      </w:r>
    </w:p>
    <w:p w:rsidR="00B467D1" w:rsidRDefault="00106FF0" w:rsidP="00F31537">
      <w:pPr>
        <w:spacing w:after="120"/>
        <w:jc w:val="both"/>
        <w:rPr>
          <w:rFonts w:ascii="Times New Roman" w:hAnsi="Times New Roman"/>
          <w:b/>
          <w:lang w:val="nl-NL"/>
        </w:rPr>
      </w:pPr>
      <w:r w:rsidRPr="00F47544">
        <w:rPr>
          <w:rFonts w:ascii="Times New Roman" w:hAnsi="Times New Roman"/>
          <w:b/>
          <w:lang w:val="nl-NL"/>
        </w:rPr>
        <w:tab/>
      </w:r>
      <w:r w:rsidR="00B467D1">
        <w:rPr>
          <w:rFonts w:ascii="Times New Roman" w:hAnsi="Times New Roman"/>
          <w:b/>
          <w:lang w:val="nl-NL"/>
        </w:rPr>
        <w:t>IV</w:t>
      </w:r>
      <w:r w:rsidR="00111A79" w:rsidRPr="00F47544">
        <w:rPr>
          <w:rFonts w:ascii="Times New Roman" w:hAnsi="Times New Roman"/>
          <w:b/>
          <w:lang w:val="nl-NL"/>
        </w:rPr>
        <w:t xml:space="preserve">. </w:t>
      </w:r>
      <w:r w:rsidR="00B467D1">
        <w:rPr>
          <w:rFonts w:ascii="Times New Roman" w:hAnsi="Times New Roman"/>
          <w:b/>
          <w:lang w:val="nl-NL"/>
        </w:rPr>
        <w:t>QUÁ TRÌNH XÂY DỰNG DỰ THẢO NGHỊ QUYẾT</w:t>
      </w:r>
    </w:p>
    <w:p w:rsidR="00A5732C" w:rsidRPr="00A5732C" w:rsidRDefault="00C20538" w:rsidP="00F31537">
      <w:pPr>
        <w:spacing w:after="120"/>
        <w:jc w:val="both"/>
        <w:rPr>
          <w:rFonts w:ascii="Times New Roman" w:hAnsi="Times New Roman"/>
        </w:rPr>
      </w:pPr>
      <w:r>
        <w:rPr>
          <w:rFonts w:ascii="Times New Roman" w:hAnsi="Times New Roman"/>
          <w:b/>
          <w:lang w:val="nl-NL"/>
        </w:rPr>
        <w:tab/>
      </w:r>
      <w:r w:rsidR="004D0669" w:rsidRPr="00A5732C">
        <w:rPr>
          <w:rFonts w:ascii="Times New Roman" w:hAnsi="Times New Roman"/>
          <w:lang w:val="nl-NL"/>
        </w:rPr>
        <w:t xml:space="preserve">Thực hiện </w:t>
      </w:r>
      <w:r w:rsidR="0046433D" w:rsidRPr="00A5732C">
        <w:rPr>
          <w:rFonts w:ascii="Times New Roman" w:hAnsi="Times New Roman"/>
          <w:color w:val="000000"/>
        </w:rPr>
        <w:t xml:space="preserve">Công văn số 437/HĐND-VP ngày 13 tháng 12 năm 2024 </w:t>
      </w:r>
      <w:r w:rsidR="0046433D" w:rsidRPr="00A5732C">
        <w:rPr>
          <w:rFonts w:ascii="Times New Roman" w:hAnsi="Times New Roman"/>
        </w:rPr>
        <w:t>của Hội đồng nhân dân tỉnh</w:t>
      </w:r>
      <w:r w:rsidR="0046433D" w:rsidRPr="00A5732C">
        <w:rPr>
          <w:rFonts w:ascii="Times New Roman" w:hAnsi="Times New Roman"/>
          <w:color w:val="000000"/>
        </w:rPr>
        <w:t xml:space="preserve"> về việc </w:t>
      </w:r>
      <w:r w:rsidR="0046433D" w:rsidRPr="00A5732C">
        <w:rPr>
          <w:rFonts w:ascii="Times New Roman" w:hAnsi="Times New Roman"/>
        </w:rPr>
        <w:t>cho ý kiến Tờ trình số 7569/TTr</w:t>
      </w:r>
      <w:r w:rsidR="0046433D" w:rsidRPr="00A5732C">
        <w:rPr>
          <w:rFonts w:ascii="Times New Roman" w:hAnsi="Times New Roman"/>
        </w:rPr>
        <w:t>-</w:t>
      </w:r>
      <w:r w:rsidR="0046433D" w:rsidRPr="00A5732C">
        <w:rPr>
          <w:rFonts w:ascii="Times New Roman" w:hAnsi="Times New Roman"/>
        </w:rPr>
        <w:t>UBND ngày 08/11/2024 của UBND tỉnh đề nghị xây dựng Nghị quyết của HĐND tỉnh quy định về chính sách hỗ trợ đầu tư phát triển du lịch trên địa bàn tỉnh Bến Tre đến năm 2030</w:t>
      </w:r>
      <w:r w:rsidR="004D0669" w:rsidRPr="00A5732C">
        <w:rPr>
          <w:rFonts w:ascii="Times New Roman" w:hAnsi="Times New Roman"/>
          <w:color w:val="000000"/>
        </w:rPr>
        <w:t xml:space="preserve">; </w:t>
      </w:r>
      <w:r w:rsidR="0046433D" w:rsidRPr="00A5732C">
        <w:rPr>
          <w:rFonts w:ascii="Times New Roman" w:hAnsi="Times New Roman"/>
          <w:color w:val="000000"/>
        </w:rPr>
        <w:t>Ủy ban nh</w:t>
      </w:r>
      <w:r w:rsidRPr="00A5732C">
        <w:rPr>
          <w:rFonts w:ascii="Times New Roman" w:hAnsi="Times New Roman"/>
          <w:color w:val="000000"/>
        </w:rPr>
        <w:t>ân</w:t>
      </w:r>
      <w:r w:rsidR="004D0669" w:rsidRPr="00A5732C">
        <w:rPr>
          <w:rFonts w:ascii="Times New Roman" w:hAnsi="Times New Roman"/>
          <w:color w:val="000000"/>
        </w:rPr>
        <w:t xml:space="preserve"> </w:t>
      </w:r>
      <w:r w:rsidRPr="00A5732C">
        <w:rPr>
          <w:rFonts w:ascii="Times New Roman" w:hAnsi="Times New Roman"/>
          <w:color w:val="000000"/>
        </w:rPr>
        <w:t xml:space="preserve">dân tỉnh </w:t>
      </w:r>
      <w:r w:rsidR="004D0669" w:rsidRPr="00A5732C">
        <w:rPr>
          <w:rFonts w:ascii="Times New Roman" w:hAnsi="Times New Roman"/>
          <w:color w:val="000000"/>
        </w:rPr>
        <w:t>đã</w:t>
      </w:r>
      <w:r w:rsidR="00A5732C" w:rsidRPr="00A5732C">
        <w:rPr>
          <w:rFonts w:ascii="Times New Roman" w:hAnsi="Times New Roman"/>
          <w:color w:val="000000"/>
        </w:rPr>
        <w:t xml:space="preserve"> giao Sở Văn hóa, Thể thao và D</w:t>
      </w:r>
      <w:r w:rsidR="00A5732C">
        <w:rPr>
          <w:rFonts w:ascii="Times New Roman" w:hAnsi="Times New Roman"/>
          <w:color w:val="000000"/>
        </w:rPr>
        <w:t>u</w:t>
      </w:r>
      <w:r w:rsidR="00A5732C" w:rsidRPr="00A5732C">
        <w:rPr>
          <w:rFonts w:ascii="Times New Roman" w:hAnsi="Times New Roman"/>
          <w:color w:val="000000"/>
        </w:rPr>
        <w:t xml:space="preserve"> lịch </w:t>
      </w:r>
      <w:r w:rsidR="00A5732C" w:rsidRPr="00A5732C">
        <w:rPr>
          <w:rFonts w:ascii="Times New Roman" w:hAnsi="Times New Roman"/>
        </w:rPr>
        <w:t>tiếp thu, hoàn chỉnh hồ sơ và thực hiện các bước tiếp theo, đảm bảo đúng với các quy định hiện hành</w:t>
      </w:r>
      <w:r w:rsidR="00A5732C" w:rsidRPr="00A5732C">
        <w:rPr>
          <w:rFonts w:ascii="Times New Roman" w:hAnsi="Times New Roman"/>
        </w:rPr>
        <w:t>.</w:t>
      </w:r>
    </w:p>
    <w:p w:rsidR="004D0669" w:rsidRPr="00A5732C" w:rsidRDefault="00A5732C" w:rsidP="00F31537">
      <w:pPr>
        <w:spacing w:after="120"/>
        <w:jc w:val="both"/>
        <w:rPr>
          <w:rFonts w:ascii="Times New Roman" w:hAnsi="Times New Roman"/>
          <w:lang w:val="nl-NL"/>
        </w:rPr>
      </w:pPr>
      <w:r w:rsidRPr="00A5732C">
        <w:rPr>
          <w:rFonts w:ascii="Times New Roman" w:hAnsi="Times New Roman"/>
        </w:rPr>
        <w:tab/>
        <w:t>Trên cơ sở đó, Sở Văn hóa, Thể thao và Du lịch</w:t>
      </w:r>
      <w:r w:rsidR="004D0669" w:rsidRPr="00A5732C">
        <w:rPr>
          <w:rFonts w:ascii="Times New Roman" w:hAnsi="Times New Roman"/>
          <w:color w:val="000000"/>
        </w:rPr>
        <w:t xml:space="preserve"> nghiên cứu, tiếp thu, chỉnh sửa và bổ sung ý kiến của Thường trực Hội đồng nhân dân tỉnh</w:t>
      </w:r>
      <w:r w:rsidR="004D0669" w:rsidRPr="00A5732C">
        <w:rPr>
          <w:rStyle w:val="FootnoteReference"/>
          <w:rFonts w:ascii="Times New Roman" w:hAnsi="Times New Roman"/>
          <w:color w:val="000000"/>
        </w:rPr>
        <w:footnoteReference w:id="1"/>
      </w:r>
      <w:r w:rsidR="00C20538" w:rsidRPr="00A5732C">
        <w:rPr>
          <w:rFonts w:ascii="Times New Roman" w:hAnsi="Times New Roman"/>
          <w:color w:val="000000"/>
        </w:rPr>
        <w:t xml:space="preserve"> </w:t>
      </w:r>
      <w:r w:rsidR="004D0669" w:rsidRPr="00A5732C">
        <w:rPr>
          <w:rFonts w:ascii="Times New Roman" w:hAnsi="Times New Roman"/>
          <w:color w:val="000000"/>
        </w:rPr>
        <w:t xml:space="preserve">hoàn chỉnh hồ sơ dự thảo Nghị quyết </w:t>
      </w:r>
      <w:r w:rsidR="00C20538" w:rsidRPr="00A5732C">
        <w:rPr>
          <w:rFonts w:ascii="Times New Roman" w:hAnsi="Times New Roman"/>
          <w:color w:val="000000"/>
        </w:rPr>
        <w:t xml:space="preserve">thực hiện </w:t>
      </w:r>
      <w:r w:rsidRPr="00A5732C">
        <w:rPr>
          <w:rFonts w:ascii="Times New Roman" w:hAnsi="Times New Roman"/>
          <w:color w:val="000000"/>
        </w:rPr>
        <w:t>gửi lấy ý kiến các sở, ban, ngành, đoàn thể tỉnh, các địa phương, các tổ chức cá nhân có liên quan. Đồng thời đã thực hiện việc lấy ý kiến phản biện xã hội và đăng cổng thông tin điện tử theo quy định.</w:t>
      </w:r>
    </w:p>
    <w:p w:rsidR="00111A79" w:rsidRPr="00F47544" w:rsidRDefault="00B467D1" w:rsidP="00F31537">
      <w:pPr>
        <w:spacing w:after="120"/>
        <w:jc w:val="both"/>
        <w:rPr>
          <w:rFonts w:ascii="Times New Roman" w:hAnsi="Times New Roman"/>
          <w:b/>
          <w:lang w:val="nl-NL"/>
        </w:rPr>
      </w:pPr>
      <w:r>
        <w:rPr>
          <w:rFonts w:ascii="Times New Roman" w:hAnsi="Times New Roman"/>
          <w:b/>
          <w:lang w:val="nl-NL"/>
        </w:rPr>
        <w:tab/>
        <w:t>V. BỐ CỤC VÀ NỘI DUNG CƠ BẢN CỦA DỰ THẢO NGHỊ QUYẾT</w:t>
      </w:r>
    </w:p>
    <w:p w:rsidR="00950569" w:rsidRDefault="00106FF0" w:rsidP="00F31537">
      <w:pPr>
        <w:spacing w:after="120"/>
        <w:jc w:val="both"/>
        <w:rPr>
          <w:rFonts w:ascii="Times New Roman" w:hAnsi="Times New Roman"/>
        </w:rPr>
      </w:pPr>
      <w:r w:rsidRPr="00F47544">
        <w:rPr>
          <w:rFonts w:ascii="Times New Roman" w:hAnsi="Times New Roman"/>
          <w:b/>
          <w:lang w:val="nl-NL"/>
        </w:rPr>
        <w:tab/>
      </w:r>
      <w:r w:rsidR="00B467D1">
        <w:rPr>
          <w:rFonts w:ascii="Times New Roman" w:hAnsi="Times New Roman"/>
          <w:b/>
          <w:lang w:val="nl-NL"/>
        </w:rPr>
        <w:t>1</w:t>
      </w:r>
      <w:r w:rsidR="00111A79" w:rsidRPr="00F47544">
        <w:rPr>
          <w:rFonts w:ascii="Times New Roman" w:hAnsi="Times New Roman"/>
          <w:b/>
          <w:lang w:val="nl-NL"/>
        </w:rPr>
        <w:t xml:space="preserve">. </w:t>
      </w:r>
      <w:r w:rsidR="00B467D1">
        <w:rPr>
          <w:rFonts w:ascii="Times New Roman" w:hAnsi="Times New Roman"/>
          <w:b/>
          <w:lang w:val="nl-NL"/>
        </w:rPr>
        <w:t>Bố cục</w:t>
      </w:r>
      <w:r w:rsidR="00C33B5B" w:rsidRPr="00F47544">
        <w:rPr>
          <w:rFonts w:ascii="Times New Roman" w:hAnsi="Times New Roman"/>
          <w:b/>
          <w:lang w:val="nl-NL"/>
        </w:rPr>
        <w:t xml:space="preserve">: </w:t>
      </w:r>
      <w:r w:rsidR="00B467D1">
        <w:rPr>
          <w:rFonts w:ascii="Times New Roman" w:hAnsi="Times New Roman"/>
        </w:rPr>
        <w:t>Dự thảo nghị quyết gồm 03 chương, 15 điều. Cụ thể:</w:t>
      </w:r>
    </w:p>
    <w:p w:rsidR="00B467D1" w:rsidRDefault="00B467D1" w:rsidP="00F31537">
      <w:pPr>
        <w:spacing w:after="120"/>
        <w:jc w:val="both"/>
        <w:rPr>
          <w:rFonts w:ascii="Times New Roman" w:hAnsi="Times New Roman"/>
        </w:rPr>
      </w:pPr>
      <w:r>
        <w:rPr>
          <w:rFonts w:ascii="Times New Roman" w:hAnsi="Times New Roman"/>
        </w:rPr>
        <w:tab/>
        <w:t>- Chương I. Những quy định chung</w:t>
      </w:r>
    </w:p>
    <w:p w:rsidR="00B467D1" w:rsidRPr="00B467D1" w:rsidRDefault="00B467D1" w:rsidP="00B467D1">
      <w:pPr>
        <w:shd w:val="clear" w:color="auto" w:fill="FFFFFF"/>
        <w:spacing w:after="120"/>
        <w:jc w:val="both"/>
        <w:rPr>
          <w:rFonts w:ascii="Times New Roman" w:hAnsi="Times New Roman"/>
          <w:bCs/>
        </w:rPr>
      </w:pPr>
      <w:r>
        <w:rPr>
          <w:rFonts w:ascii="Times New Roman" w:hAnsi="Times New Roman"/>
        </w:rPr>
        <w:tab/>
        <w:t>- Chương II</w:t>
      </w:r>
      <w:r w:rsidRPr="00B467D1">
        <w:rPr>
          <w:rFonts w:ascii="Times New Roman" w:hAnsi="Times New Roman"/>
        </w:rPr>
        <w:t xml:space="preserve">: </w:t>
      </w:r>
      <w:r w:rsidRPr="00B467D1">
        <w:rPr>
          <w:rFonts w:ascii="Times New Roman" w:hAnsi="Times New Roman"/>
          <w:bCs/>
        </w:rPr>
        <w:t>Chính sách hỗ trợ đầu tư phát triển du lịch trên địa bàn tỉnh Bến Tre đến năm 2030</w:t>
      </w:r>
    </w:p>
    <w:p w:rsidR="00B467D1" w:rsidRPr="00F47544" w:rsidRDefault="00B467D1" w:rsidP="00F31537">
      <w:pPr>
        <w:spacing w:after="120"/>
        <w:jc w:val="both"/>
        <w:rPr>
          <w:rFonts w:ascii="Times New Roman" w:hAnsi="Times New Roman"/>
          <w:b/>
          <w:lang w:val="nl-NL"/>
        </w:rPr>
      </w:pPr>
      <w:r>
        <w:rPr>
          <w:rFonts w:ascii="Times New Roman" w:hAnsi="Times New Roman"/>
        </w:rPr>
        <w:tab/>
        <w:t>- Chương III: Kinh phí và tổ chức thực hiện</w:t>
      </w:r>
    </w:p>
    <w:p w:rsidR="00206CB4" w:rsidRPr="00F47544" w:rsidRDefault="00AA42C7" w:rsidP="00F31537">
      <w:pPr>
        <w:spacing w:after="120"/>
        <w:jc w:val="both"/>
        <w:rPr>
          <w:rFonts w:ascii="Times New Roman" w:hAnsi="Times New Roman"/>
          <w:b/>
          <w:lang w:val="nl-NL"/>
        </w:rPr>
      </w:pPr>
      <w:r w:rsidRPr="00F47544">
        <w:rPr>
          <w:rFonts w:ascii="Times New Roman" w:hAnsi="Times New Roman"/>
          <w:b/>
          <w:lang w:val="nl-NL"/>
        </w:rPr>
        <w:tab/>
      </w:r>
      <w:r w:rsidR="00B467D1">
        <w:rPr>
          <w:rFonts w:ascii="Times New Roman" w:hAnsi="Times New Roman"/>
          <w:b/>
          <w:lang w:val="nl-NL"/>
        </w:rPr>
        <w:t>2</w:t>
      </w:r>
      <w:r w:rsidR="00111A79" w:rsidRPr="00F47544">
        <w:rPr>
          <w:rFonts w:ascii="Times New Roman" w:hAnsi="Times New Roman"/>
          <w:b/>
          <w:lang w:val="nl-NL"/>
        </w:rPr>
        <w:t xml:space="preserve">. Nội dung </w:t>
      </w:r>
      <w:bookmarkStart w:id="1" w:name="dieu_2"/>
      <w:r w:rsidR="00B467D1">
        <w:rPr>
          <w:rFonts w:ascii="Times New Roman" w:hAnsi="Times New Roman"/>
          <w:b/>
          <w:lang w:val="nl-NL"/>
        </w:rPr>
        <w:t>cơ bản</w:t>
      </w:r>
    </w:p>
    <w:p w:rsidR="00616602" w:rsidRPr="00F47544" w:rsidRDefault="00AA42C7" w:rsidP="00F31537">
      <w:pPr>
        <w:shd w:val="clear" w:color="auto" w:fill="FFFFFF"/>
        <w:spacing w:after="120"/>
        <w:jc w:val="both"/>
        <w:rPr>
          <w:rFonts w:ascii="Times New Roman" w:hAnsi="Times New Roman"/>
          <w:b/>
          <w:lang w:val="nl-NL"/>
        </w:rPr>
      </w:pPr>
      <w:r w:rsidRPr="00F47544">
        <w:rPr>
          <w:rFonts w:ascii="Times New Roman" w:hAnsi="Times New Roman"/>
          <w:b/>
          <w:bCs/>
        </w:rPr>
        <w:tab/>
      </w:r>
      <w:r w:rsidR="00B467D1">
        <w:rPr>
          <w:rFonts w:ascii="Times New Roman" w:hAnsi="Times New Roman"/>
          <w:b/>
          <w:bCs/>
        </w:rPr>
        <w:t>2.</w:t>
      </w:r>
      <w:r w:rsidRPr="00F47544">
        <w:rPr>
          <w:rFonts w:ascii="Times New Roman" w:hAnsi="Times New Roman"/>
          <w:b/>
          <w:bCs/>
        </w:rPr>
        <w:t>1.</w:t>
      </w:r>
      <w:r w:rsidR="00816B1B" w:rsidRPr="00F47544">
        <w:rPr>
          <w:rFonts w:ascii="Times New Roman" w:hAnsi="Times New Roman"/>
          <w:b/>
          <w:bCs/>
        </w:rPr>
        <w:t xml:space="preserve"> </w:t>
      </w:r>
      <w:bookmarkEnd w:id="1"/>
      <w:r w:rsidR="00616602" w:rsidRPr="00F47544">
        <w:rPr>
          <w:rFonts w:ascii="Times New Roman" w:hAnsi="Times New Roman"/>
          <w:b/>
          <w:bCs/>
        </w:rPr>
        <w:t xml:space="preserve">Hỗ trợ mua sắm trang thiết bị phục vụ loại hình Nhà ở có phòng cho khách du lịch thuê (khách lưu trú và cùng sinh hoạt với gia đình chủ nhà) </w:t>
      </w:r>
    </w:p>
    <w:p w:rsidR="00D0371A" w:rsidRPr="00F47544" w:rsidRDefault="00206CB4" w:rsidP="00F31537">
      <w:pPr>
        <w:spacing w:after="120"/>
        <w:jc w:val="both"/>
        <w:rPr>
          <w:rFonts w:ascii="Times New Roman" w:hAnsi="Times New Roman"/>
          <w:i/>
        </w:rPr>
      </w:pPr>
      <w:r w:rsidRPr="00F47544">
        <w:rPr>
          <w:rFonts w:ascii="Times New Roman" w:hAnsi="Times New Roman"/>
        </w:rPr>
        <w:tab/>
      </w:r>
      <w:r w:rsidR="00B467D1" w:rsidRPr="00B467D1">
        <w:rPr>
          <w:rFonts w:ascii="Times New Roman" w:hAnsi="Times New Roman"/>
          <w:i/>
        </w:rPr>
        <w:t>2</w:t>
      </w:r>
      <w:r w:rsidR="00B467D1">
        <w:rPr>
          <w:rFonts w:ascii="Times New Roman" w:hAnsi="Times New Roman"/>
        </w:rPr>
        <w:t>.</w:t>
      </w:r>
      <w:r w:rsidR="00AA42C7" w:rsidRPr="00F47544">
        <w:rPr>
          <w:rFonts w:ascii="Times New Roman" w:hAnsi="Times New Roman"/>
          <w:i/>
        </w:rPr>
        <w:t>1.1.</w:t>
      </w:r>
      <w:r w:rsidR="00D0371A" w:rsidRPr="00F47544">
        <w:rPr>
          <w:rFonts w:ascii="Times New Roman" w:hAnsi="Times New Roman"/>
          <w:i/>
        </w:rPr>
        <w:t xml:space="preserve"> Điều kiện </w:t>
      </w:r>
      <w:r w:rsidR="0084416E" w:rsidRPr="00F47544">
        <w:rPr>
          <w:rFonts w:ascii="Times New Roman" w:hAnsi="Times New Roman"/>
          <w:i/>
        </w:rPr>
        <w:t>để được hưởng chính sách</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tab/>
      </w:r>
      <w:r w:rsidR="00AA42C7" w:rsidRPr="00F47544">
        <w:rPr>
          <w:rFonts w:ascii="Times New Roman" w:hAnsi="Times New Roman"/>
        </w:rPr>
        <w:t>a)</w:t>
      </w:r>
      <w:r w:rsidRPr="00F47544">
        <w:rPr>
          <w:rFonts w:ascii="Times New Roman" w:hAnsi="Times New Roman"/>
        </w:rPr>
        <w:t xml:space="preserve"> </w:t>
      </w:r>
      <w:r w:rsidR="00E1157D" w:rsidRPr="00F47544">
        <w:rPr>
          <w:rFonts w:ascii="Times New Roman" w:hAnsi="Times New Roman"/>
        </w:rPr>
        <w:t>Được</w:t>
      </w:r>
      <w:r w:rsidRPr="00F47544">
        <w:rPr>
          <w:rFonts w:ascii="Times New Roman" w:hAnsi="Times New Roman"/>
        </w:rPr>
        <w:t xml:space="preserve"> cơ quan Nhà nước có thẩm quyền</w:t>
      </w:r>
      <w:r w:rsidR="00C33B5B" w:rsidRPr="00F47544">
        <w:rPr>
          <w:rFonts w:ascii="Times New Roman" w:hAnsi="Times New Roman"/>
        </w:rPr>
        <w:t xml:space="preserve"> t</w:t>
      </w:r>
      <w:r w:rsidR="00E1157D" w:rsidRPr="00F47544">
        <w:rPr>
          <w:rFonts w:ascii="Times New Roman" w:hAnsi="Times New Roman"/>
        </w:rPr>
        <w:t>hông báo</w:t>
      </w:r>
      <w:r w:rsidRPr="00F47544">
        <w:rPr>
          <w:rFonts w:ascii="Times New Roman" w:hAnsi="Times New Roman"/>
        </w:rPr>
        <w:t xml:space="preserve"> đáp ứng đủ điều kiện tối thiểu về cơ sở vật chất kỹ thuật phục vụ khách du lịch đối với Nhà ở có phòng cho khách du lịch thuê (Homestay).</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tab/>
      </w:r>
      <w:r w:rsidR="00AA42C7" w:rsidRPr="00F47544">
        <w:rPr>
          <w:rFonts w:ascii="Times New Roman" w:hAnsi="Times New Roman"/>
        </w:rPr>
        <w:t>b)</w:t>
      </w:r>
      <w:r w:rsidRPr="00F47544">
        <w:rPr>
          <w:rFonts w:ascii="Times New Roman" w:hAnsi="Times New Roman"/>
        </w:rPr>
        <w:t xml:space="preserve"> Có quy mô đón, phục vụ từ 10 khách trở lên (tương đương 10 giường đơn hoặc 5 giường đôi)</w:t>
      </w:r>
      <w:r w:rsidR="00D5168F" w:rsidRPr="00F47544">
        <w:rPr>
          <w:rFonts w:ascii="Times New Roman" w:hAnsi="Times New Roman"/>
        </w:rPr>
        <w:t>.</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lastRenderedPageBreak/>
        <w:tab/>
      </w:r>
      <w:r w:rsidR="0084416E" w:rsidRPr="00F47544">
        <w:rPr>
          <w:rFonts w:ascii="Times New Roman" w:hAnsi="Times New Roman"/>
        </w:rPr>
        <w:t>c)</w:t>
      </w:r>
      <w:r w:rsidRPr="00F47544">
        <w:rPr>
          <w:rFonts w:ascii="Times New Roman" w:hAnsi="Times New Roman"/>
        </w:rPr>
        <w:t xml:space="preserve"> Phù hợp quy hoạch </w:t>
      </w:r>
      <w:r w:rsidR="007C4658" w:rsidRPr="00F47544">
        <w:rPr>
          <w:rFonts w:ascii="Times New Roman" w:hAnsi="Times New Roman"/>
        </w:rPr>
        <w:t>và</w:t>
      </w:r>
      <w:r w:rsidRPr="00F47544">
        <w:rPr>
          <w:rFonts w:ascii="Times New Roman" w:hAnsi="Times New Roman"/>
        </w:rPr>
        <w:t xml:space="preserve"> kế hoạch sử dụng đất của địa phương.</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tab/>
      </w:r>
      <w:r w:rsidR="0084416E" w:rsidRPr="00F47544">
        <w:rPr>
          <w:rFonts w:ascii="Times New Roman" w:hAnsi="Times New Roman"/>
        </w:rPr>
        <w:t>d)</w:t>
      </w:r>
      <w:r w:rsidRPr="00F47544">
        <w:rPr>
          <w:rFonts w:ascii="Times New Roman" w:hAnsi="Times New Roman"/>
        </w:rPr>
        <w:t xml:space="preserve"> Đảm bảo an ninh, an toàn, môi trường theo quy định của pháp luật hiện hành.</w:t>
      </w:r>
    </w:p>
    <w:p w:rsidR="00616602" w:rsidRPr="00F47544" w:rsidRDefault="00090035" w:rsidP="00F31537">
      <w:pPr>
        <w:shd w:val="clear" w:color="auto" w:fill="FFFFFF"/>
        <w:spacing w:after="120"/>
        <w:jc w:val="both"/>
        <w:rPr>
          <w:rFonts w:ascii="Times New Roman" w:hAnsi="Times New Roman"/>
        </w:rPr>
      </w:pPr>
      <w:r w:rsidRPr="00F47544">
        <w:rPr>
          <w:rFonts w:ascii="Times New Roman" w:hAnsi="Times New Roman"/>
        </w:rPr>
        <w:tab/>
      </w:r>
      <w:r w:rsidR="00B467D1" w:rsidRPr="00B467D1">
        <w:rPr>
          <w:rFonts w:ascii="Times New Roman" w:hAnsi="Times New Roman"/>
          <w:i/>
        </w:rPr>
        <w:t>2</w:t>
      </w:r>
      <w:r w:rsidR="00B467D1">
        <w:rPr>
          <w:rFonts w:ascii="Times New Roman" w:hAnsi="Times New Roman"/>
        </w:rPr>
        <w:t>.</w:t>
      </w:r>
      <w:r w:rsidR="0084416E" w:rsidRPr="00F47544">
        <w:rPr>
          <w:rFonts w:ascii="Times New Roman" w:hAnsi="Times New Roman"/>
          <w:i/>
        </w:rPr>
        <w:t>1.2.</w:t>
      </w:r>
      <w:r w:rsidRPr="00F47544">
        <w:rPr>
          <w:rFonts w:ascii="Times New Roman" w:hAnsi="Times New Roman"/>
          <w:i/>
        </w:rPr>
        <w:t xml:space="preserve"> Nội dung hỗ trợ:</w:t>
      </w:r>
      <w:r w:rsidRPr="00F47544">
        <w:rPr>
          <w:rFonts w:ascii="Times New Roman" w:hAnsi="Times New Roman"/>
        </w:rPr>
        <w:t xml:space="preserve"> </w:t>
      </w:r>
      <w:r w:rsidR="00616602" w:rsidRPr="00F47544">
        <w:rPr>
          <w:rFonts w:ascii="Times New Roman" w:hAnsi="Times New Roman"/>
        </w:rPr>
        <w:t>Hỗ trợ mua sắm trang thiết bị phục vụ</w:t>
      </w:r>
      <w:r w:rsidR="00616602" w:rsidRPr="00F47544">
        <w:rPr>
          <w:rFonts w:ascii="Times New Roman" w:hAnsi="Times New Roman"/>
          <w:bCs/>
        </w:rPr>
        <w:t xml:space="preserve"> loại hình Nhà ở có phòng cho khách du lịch thuê (khu vực lưu trú, khu vực vệ sinh, khu vực ăn uống, khu vực sinh hoạt chung).</w:t>
      </w:r>
    </w:p>
    <w:p w:rsidR="009629ED" w:rsidRPr="00F47544" w:rsidRDefault="009629ED" w:rsidP="00F31537">
      <w:pPr>
        <w:shd w:val="clear" w:color="auto" w:fill="FFFFFF"/>
        <w:spacing w:after="120"/>
        <w:jc w:val="both"/>
        <w:rPr>
          <w:rFonts w:ascii="Times New Roman" w:hAnsi="Times New Roman"/>
          <w:i/>
        </w:rPr>
      </w:pPr>
      <w:r w:rsidRPr="00F47544">
        <w:rPr>
          <w:rFonts w:ascii="Times New Roman" w:hAnsi="Times New Roman"/>
        </w:rPr>
        <w:tab/>
      </w:r>
      <w:r w:rsidR="00B467D1" w:rsidRPr="00B467D1">
        <w:rPr>
          <w:rFonts w:ascii="Times New Roman" w:hAnsi="Times New Roman"/>
          <w:i/>
        </w:rPr>
        <w:t>2</w:t>
      </w:r>
      <w:r w:rsidR="00B467D1">
        <w:rPr>
          <w:rFonts w:ascii="Times New Roman" w:hAnsi="Times New Roman"/>
        </w:rPr>
        <w:t>.</w:t>
      </w:r>
      <w:r w:rsidR="0084416E" w:rsidRPr="00F47544">
        <w:rPr>
          <w:rFonts w:ascii="Times New Roman" w:hAnsi="Times New Roman"/>
          <w:i/>
        </w:rPr>
        <w:t>1.3.</w:t>
      </w:r>
      <w:r w:rsidR="00090035" w:rsidRPr="00F47544">
        <w:rPr>
          <w:rFonts w:ascii="Times New Roman" w:hAnsi="Times New Roman"/>
          <w:i/>
        </w:rPr>
        <w:t xml:space="preserve"> Mức hỗ trợ</w:t>
      </w:r>
    </w:p>
    <w:p w:rsidR="00616602"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616602" w:rsidRPr="00F47544">
        <w:rPr>
          <w:rFonts w:ascii="Times New Roman" w:hAnsi="Times New Roman"/>
        </w:rPr>
        <w:t xml:space="preserve">a) Cơ sở có quy mô đón, phục vụ từ 10 khách đến dưới 20 khách/ngày: </w:t>
      </w:r>
      <w:r w:rsidR="00273E4B" w:rsidRPr="00F47544">
        <w:rPr>
          <w:rFonts w:ascii="Times New Roman" w:hAnsi="Times New Roman"/>
        </w:rPr>
        <w:t xml:space="preserve">10%/tổng giá trị hóa đơn mua sắm (không quá </w:t>
      </w:r>
      <w:r w:rsidR="00616602" w:rsidRPr="00F47544">
        <w:rPr>
          <w:rFonts w:ascii="Times New Roman" w:hAnsi="Times New Roman"/>
        </w:rPr>
        <w:t>30 triệu đồng/cơ sở</w:t>
      </w:r>
      <w:r w:rsidR="00273E4B" w:rsidRPr="00F47544">
        <w:rPr>
          <w:rFonts w:ascii="Times New Roman" w:hAnsi="Times New Roman"/>
        </w:rPr>
        <w:t>)</w:t>
      </w:r>
      <w:r w:rsidR="00616602" w:rsidRPr="00F47544">
        <w:rPr>
          <w:rFonts w:ascii="Times New Roman" w:hAnsi="Times New Roman"/>
        </w:rPr>
        <w:t>.</w:t>
      </w:r>
    </w:p>
    <w:p w:rsidR="00616602" w:rsidRPr="00F47544" w:rsidRDefault="00616602" w:rsidP="00F31537">
      <w:pPr>
        <w:shd w:val="clear" w:color="auto" w:fill="FFFFFF"/>
        <w:spacing w:after="120"/>
        <w:jc w:val="both"/>
        <w:rPr>
          <w:rFonts w:ascii="Times New Roman" w:hAnsi="Times New Roman"/>
        </w:rPr>
      </w:pPr>
      <w:r w:rsidRPr="00F47544">
        <w:rPr>
          <w:rFonts w:ascii="Times New Roman" w:hAnsi="Times New Roman"/>
        </w:rPr>
        <w:tab/>
        <w:t xml:space="preserve">b) Cơ sở có quy mô đón, phục vụ từ 20 khách đến dưới 30 khách/ngày: </w:t>
      </w:r>
      <w:r w:rsidR="00273E4B" w:rsidRPr="00F47544">
        <w:rPr>
          <w:rFonts w:ascii="Times New Roman" w:hAnsi="Times New Roman"/>
        </w:rPr>
        <w:t xml:space="preserve">10%/tổng giá trị hóa đơn mua sắm (không quá </w:t>
      </w:r>
      <w:r w:rsidRPr="00F47544">
        <w:rPr>
          <w:rFonts w:ascii="Times New Roman" w:hAnsi="Times New Roman"/>
        </w:rPr>
        <w:t>40 triệu đồng/cơ sở</w:t>
      </w:r>
      <w:r w:rsidR="00273E4B" w:rsidRPr="00F47544">
        <w:rPr>
          <w:rFonts w:ascii="Times New Roman" w:hAnsi="Times New Roman"/>
        </w:rPr>
        <w:t>)</w:t>
      </w:r>
      <w:r w:rsidRPr="00F47544">
        <w:rPr>
          <w:rFonts w:ascii="Times New Roman" w:hAnsi="Times New Roman"/>
        </w:rPr>
        <w:t>.</w:t>
      </w:r>
    </w:p>
    <w:p w:rsidR="00616602" w:rsidRPr="00F47544" w:rsidRDefault="00616602" w:rsidP="00F31537">
      <w:pPr>
        <w:shd w:val="clear" w:color="auto" w:fill="FFFFFF"/>
        <w:spacing w:after="120"/>
        <w:jc w:val="both"/>
        <w:rPr>
          <w:rFonts w:ascii="Times New Roman" w:hAnsi="Times New Roman"/>
        </w:rPr>
      </w:pPr>
      <w:r w:rsidRPr="00F47544">
        <w:rPr>
          <w:rFonts w:ascii="Times New Roman" w:hAnsi="Times New Roman"/>
        </w:rPr>
        <w:tab/>
        <w:t xml:space="preserve">c) Cơ sở có quy mô đón, phục vụ từ từ 30 khách trở lên/ngày: </w:t>
      </w:r>
      <w:r w:rsidR="00273E4B" w:rsidRPr="00F47544">
        <w:rPr>
          <w:rFonts w:ascii="Times New Roman" w:hAnsi="Times New Roman"/>
        </w:rPr>
        <w:t xml:space="preserve">10%/tổng giá trị hóa đơn mua sắm (không quá </w:t>
      </w:r>
      <w:r w:rsidRPr="00F47544">
        <w:rPr>
          <w:rFonts w:ascii="Times New Roman" w:hAnsi="Times New Roman"/>
        </w:rPr>
        <w:t>50 triệu đồng/cơ sở</w:t>
      </w:r>
      <w:r w:rsidR="00273E4B" w:rsidRPr="00F47544">
        <w:rPr>
          <w:rFonts w:ascii="Times New Roman" w:hAnsi="Times New Roman"/>
        </w:rPr>
        <w:t>)</w:t>
      </w:r>
      <w:r w:rsidRPr="00F47544">
        <w:rPr>
          <w:rFonts w:ascii="Times New Roman" w:hAnsi="Times New Roman"/>
        </w:rPr>
        <w:t>.</w:t>
      </w:r>
    </w:p>
    <w:p w:rsidR="00FD08DC" w:rsidRPr="00F47544" w:rsidRDefault="00882C2C"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i/>
        </w:rPr>
        <w:t>2.</w:t>
      </w:r>
      <w:r w:rsidR="0084416E" w:rsidRPr="00F47544">
        <w:rPr>
          <w:rFonts w:ascii="Times New Roman" w:hAnsi="Times New Roman"/>
          <w:i/>
        </w:rPr>
        <w:t xml:space="preserve">1.4. </w:t>
      </w:r>
      <w:r w:rsidR="004A1F26" w:rsidRPr="00F47544">
        <w:rPr>
          <w:rFonts w:ascii="Times New Roman" w:hAnsi="Times New Roman"/>
          <w:i/>
        </w:rPr>
        <w:t>Thành phần hồ sơ</w:t>
      </w:r>
      <w:r w:rsidR="004A1F26" w:rsidRPr="00F47544">
        <w:rPr>
          <w:rFonts w:ascii="Times New Roman" w:hAnsi="Times New Roman"/>
        </w:rPr>
        <w:t>:</w:t>
      </w:r>
      <w:r w:rsidR="00D5168F" w:rsidRPr="00F47544">
        <w:rPr>
          <w:rFonts w:ascii="Times New Roman" w:hAnsi="Times New Roman"/>
        </w:rPr>
        <w:tab/>
      </w:r>
    </w:p>
    <w:p w:rsidR="00523E69" w:rsidRPr="00F47544" w:rsidRDefault="00FD08DC" w:rsidP="00F31537">
      <w:pPr>
        <w:spacing w:after="120"/>
        <w:jc w:val="both"/>
        <w:rPr>
          <w:rFonts w:ascii="Times New Roman" w:hAnsi="Times New Roman"/>
        </w:rPr>
      </w:pPr>
      <w:r w:rsidRPr="00F47544">
        <w:rPr>
          <w:rFonts w:ascii="Times New Roman" w:hAnsi="Times New Roman"/>
        </w:rPr>
        <w:tab/>
      </w:r>
      <w:r w:rsidR="00523E69" w:rsidRPr="00F47544">
        <w:rPr>
          <w:rFonts w:ascii="Times New Roman" w:hAnsi="Times New Roman"/>
        </w:rPr>
        <w:t>a) Đơn đề nghị hỗ trợ chính</w:t>
      </w:r>
      <w:r w:rsidR="00C33B5B" w:rsidRPr="00F47544">
        <w:rPr>
          <w:rFonts w:ascii="Times New Roman" w:hAnsi="Times New Roman"/>
        </w:rPr>
        <w:t xml:space="preserve"> sách (kèm theo Nghị quyết này).</w:t>
      </w:r>
    </w:p>
    <w:p w:rsidR="009718B0" w:rsidRPr="00F47544" w:rsidRDefault="00523E69" w:rsidP="00F31537">
      <w:pPr>
        <w:spacing w:after="120"/>
        <w:jc w:val="both"/>
        <w:rPr>
          <w:rFonts w:ascii="Times New Roman" w:hAnsi="Times New Roman"/>
        </w:rPr>
      </w:pPr>
      <w:r w:rsidRPr="00F47544">
        <w:rPr>
          <w:rFonts w:ascii="Times New Roman" w:hAnsi="Times New Roman"/>
        </w:rPr>
        <w:tab/>
        <w:t xml:space="preserve">b) </w:t>
      </w:r>
      <w:r w:rsidR="009718B0" w:rsidRPr="00F47544">
        <w:rPr>
          <w:rFonts w:ascii="Times New Roman" w:hAnsi="Times New Roman"/>
        </w:rPr>
        <w:t>Bản sao Thông báo đủ điều kiện tối thiểu về cơ sở vật chất kỹ thuật phục vụ khách du lịch</w:t>
      </w:r>
      <w:r w:rsidR="00C33B5B" w:rsidRPr="00F47544">
        <w:rPr>
          <w:rFonts w:ascii="Times New Roman" w:hAnsi="Times New Roman"/>
        </w:rPr>
        <w:t>.</w:t>
      </w:r>
    </w:p>
    <w:p w:rsidR="00C97C81" w:rsidRPr="00F47544" w:rsidRDefault="00523E69" w:rsidP="00F31537">
      <w:pPr>
        <w:spacing w:after="120"/>
        <w:jc w:val="both"/>
        <w:rPr>
          <w:rFonts w:ascii="Times New Roman" w:hAnsi="Times New Roman"/>
        </w:rPr>
      </w:pPr>
      <w:r w:rsidRPr="00F47544">
        <w:rPr>
          <w:rFonts w:ascii="Times New Roman" w:hAnsi="Times New Roman"/>
        </w:rPr>
        <w:tab/>
        <w:t xml:space="preserve">c) </w:t>
      </w:r>
      <w:r w:rsidR="00C97C81" w:rsidRPr="00F47544">
        <w:rPr>
          <w:rFonts w:ascii="Times New Roman" w:hAnsi="Times New Roman"/>
        </w:rPr>
        <w:t xml:space="preserve">Hóa đơn chứng từ hợp pháp liên quan; Hợp đồng mua sắm và Biên bản nghiệm thu, bàn giao trang thiết bị. </w:t>
      </w:r>
    </w:p>
    <w:p w:rsidR="00616602" w:rsidRPr="00F47544" w:rsidRDefault="009629ED" w:rsidP="00F31537">
      <w:pPr>
        <w:spacing w:after="120"/>
        <w:jc w:val="both"/>
        <w:rPr>
          <w:rFonts w:ascii="Times New Roman" w:hAnsi="Times New Roman"/>
          <w:b/>
          <w:bCs/>
        </w:rPr>
      </w:pPr>
      <w:r w:rsidRPr="00F47544">
        <w:rPr>
          <w:rFonts w:ascii="Times New Roman" w:hAnsi="Times New Roman"/>
        </w:rPr>
        <w:tab/>
      </w:r>
      <w:r w:rsidRPr="00F47544">
        <w:rPr>
          <w:rFonts w:ascii="Times New Roman" w:hAnsi="Times New Roman"/>
          <w:b/>
          <w:bCs/>
        </w:rPr>
        <w:t>2</w:t>
      </w:r>
      <w:r w:rsidR="00B467D1">
        <w:rPr>
          <w:rFonts w:ascii="Times New Roman" w:hAnsi="Times New Roman"/>
          <w:b/>
          <w:bCs/>
        </w:rPr>
        <w:t>.2</w:t>
      </w:r>
      <w:r w:rsidR="0088508D" w:rsidRPr="00F47544">
        <w:rPr>
          <w:rFonts w:ascii="Times New Roman" w:hAnsi="Times New Roman"/>
          <w:b/>
          <w:bCs/>
        </w:rPr>
        <w:t>.</w:t>
      </w:r>
      <w:r w:rsidR="006555F1" w:rsidRPr="00F47544">
        <w:rPr>
          <w:rFonts w:ascii="Times New Roman" w:hAnsi="Times New Roman"/>
          <w:b/>
          <w:bCs/>
        </w:rPr>
        <w:t xml:space="preserve"> </w:t>
      </w:r>
      <w:r w:rsidR="00616602" w:rsidRPr="00F47544">
        <w:rPr>
          <w:rFonts w:ascii="Times New Roman" w:hAnsi="Times New Roman"/>
          <w:b/>
          <w:bCs/>
        </w:rPr>
        <w:t>Hỗ trợ mua sắm trang thiết bị cho nhà vệ sinh công cộng đạt tiêu chuẩn phục vụ khách du lịch</w:t>
      </w:r>
    </w:p>
    <w:p w:rsidR="009629ED" w:rsidRPr="00F47544" w:rsidRDefault="009629ED" w:rsidP="00F31537">
      <w:pPr>
        <w:shd w:val="clear" w:color="auto" w:fill="FFFFFF"/>
        <w:spacing w:after="120"/>
        <w:jc w:val="both"/>
        <w:rPr>
          <w:rFonts w:ascii="Times New Roman" w:hAnsi="Times New Roman"/>
          <w:i/>
        </w:rPr>
      </w:pPr>
      <w:r w:rsidRPr="00F47544">
        <w:rPr>
          <w:rFonts w:ascii="Times New Roman" w:hAnsi="Times New Roman"/>
          <w:b/>
          <w:bCs/>
        </w:rPr>
        <w:tab/>
      </w:r>
      <w:r w:rsidR="0088508D" w:rsidRPr="00F47544">
        <w:rPr>
          <w:rFonts w:ascii="Times New Roman" w:hAnsi="Times New Roman"/>
          <w:bCs/>
          <w:i/>
        </w:rPr>
        <w:t>2.</w:t>
      </w:r>
      <w:r w:rsidR="00B467D1">
        <w:rPr>
          <w:rFonts w:ascii="Times New Roman" w:hAnsi="Times New Roman"/>
          <w:bCs/>
          <w:i/>
        </w:rPr>
        <w:t>2.</w:t>
      </w:r>
      <w:r w:rsidR="0088508D" w:rsidRPr="00F47544">
        <w:rPr>
          <w:rFonts w:ascii="Times New Roman" w:hAnsi="Times New Roman"/>
          <w:bCs/>
          <w:i/>
        </w:rPr>
        <w:t>1.</w:t>
      </w:r>
      <w:r w:rsidRPr="00F47544">
        <w:rPr>
          <w:rFonts w:ascii="Times New Roman" w:hAnsi="Times New Roman"/>
          <w:i/>
        </w:rPr>
        <w:t xml:space="preserve"> Điều kiện </w:t>
      </w:r>
      <w:r w:rsidR="00541BA6" w:rsidRPr="00F47544">
        <w:rPr>
          <w:rFonts w:ascii="Times New Roman" w:hAnsi="Times New Roman"/>
          <w:i/>
        </w:rPr>
        <w:t>để được hưởng chính sách</w:t>
      </w:r>
      <w:r w:rsidRPr="00F47544">
        <w:rPr>
          <w:rFonts w:ascii="Times New Roman" w:hAnsi="Times New Roman"/>
          <w:i/>
        </w:rPr>
        <w:t xml:space="preserve"> </w:t>
      </w:r>
    </w:p>
    <w:p w:rsidR="00541BA6" w:rsidRPr="00F47544" w:rsidRDefault="009629ED" w:rsidP="00F31537">
      <w:pPr>
        <w:shd w:val="clear" w:color="auto" w:fill="FFFFFF"/>
        <w:spacing w:after="120"/>
        <w:jc w:val="both"/>
        <w:rPr>
          <w:rFonts w:ascii="Times New Roman" w:hAnsi="Times New Roman"/>
          <w:bCs/>
        </w:rPr>
      </w:pPr>
      <w:r w:rsidRPr="00F47544">
        <w:rPr>
          <w:rFonts w:ascii="Times New Roman" w:hAnsi="Times New Roman"/>
        </w:rPr>
        <w:tab/>
      </w:r>
      <w:r w:rsidR="0088508D" w:rsidRPr="00F47544">
        <w:rPr>
          <w:rFonts w:ascii="Times New Roman" w:hAnsi="Times New Roman"/>
        </w:rPr>
        <w:t>a)</w:t>
      </w:r>
      <w:r w:rsidRPr="00F47544">
        <w:rPr>
          <w:rFonts w:ascii="Times New Roman" w:hAnsi="Times New Roman"/>
        </w:rPr>
        <w:t xml:space="preserve"> </w:t>
      </w:r>
      <w:r w:rsidR="00E1157D" w:rsidRPr="00F47544">
        <w:rPr>
          <w:rFonts w:ascii="Times New Roman" w:hAnsi="Times New Roman"/>
          <w:bCs/>
        </w:rPr>
        <w:t xml:space="preserve">Được </w:t>
      </w:r>
      <w:r w:rsidR="00E1157D" w:rsidRPr="00F47544">
        <w:rPr>
          <w:rFonts w:ascii="Times New Roman" w:hAnsi="Times New Roman"/>
        </w:rPr>
        <w:t xml:space="preserve">cơ quan Nhà nước có thẩm quyền </w:t>
      </w:r>
      <w:r w:rsidR="008B75EF" w:rsidRPr="00F47544">
        <w:rPr>
          <w:rFonts w:ascii="Times New Roman" w:hAnsi="Times New Roman"/>
          <w:bCs/>
        </w:rPr>
        <w:t>công nhận là</w:t>
      </w:r>
      <w:r w:rsidR="00541BA6" w:rsidRPr="00F47544">
        <w:rPr>
          <w:rFonts w:ascii="Times New Roman" w:hAnsi="Times New Roman"/>
          <w:bCs/>
        </w:rPr>
        <w:t xml:space="preserve"> khu du lịch cấp tỉnh hoặc điểm du lịch </w:t>
      </w:r>
      <w:r w:rsidR="00E1157D" w:rsidRPr="00F47544">
        <w:rPr>
          <w:rFonts w:ascii="Times New Roman" w:hAnsi="Times New Roman"/>
          <w:bCs/>
        </w:rPr>
        <w:t xml:space="preserve">theo </w:t>
      </w:r>
      <w:r w:rsidR="005D34B0" w:rsidRPr="00F47544">
        <w:rPr>
          <w:rFonts w:ascii="Times New Roman" w:hAnsi="Times New Roman"/>
          <w:bCs/>
        </w:rPr>
        <w:t>quy định hiện hành</w:t>
      </w:r>
      <w:r w:rsidR="00541BA6" w:rsidRPr="00F47544">
        <w:rPr>
          <w:rFonts w:ascii="Times New Roman" w:hAnsi="Times New Roman"/>
          <w:bCs/>
        </w:rPr>
        <w:t>.</w:t>
      </w:r>
    </w:p>
    <w:p w:rsidR="009629ED" w:rsidRPr="00F47544" w:rsidRDefault="009629ED" w:rsidP="00F31537">
      <w:pPr>
        <w:shd w:val="clear" w:color="auto" w:fill="FFFFFF"/>
        <w:spacing w:after="120"/>
        <w:jc w:val="both"/>
        <w:rPr>
          <w:rFonts w:ascii="Times New Roman" w:hAnsi="Times New Roman"/>
          <w:bCs/>
        </w:rPr>
      </w:pPr>
      <w:r w:rsidRPr="00F47544">
        <w:rPr>
          <w:rFonts w:ascii="Times New Roman" w:hAnsi="Times New Roman"/>
          <w:bCs/>
        </w:rPr>
        <w:tab/>
      </w:r>
      <w:r w:rsidR="00354F59" w:rsidRPr="00F47544">
        <w:rPr>
          <w:rFonts w:ascii="Times New Roman" w:hAnsi="Times New Roman"/>
          <w:bCs/>
        </w:rPr>
        <w:t>b</w:t>
      </w:r>
      <w:r w:rsidR="0088508D" w:rsidRPr="00F47544">
        <w:rPr>
          <w:rFonts w:ascii="Times New Roman" w:hAnsi="Times New Roman"/>
          <w:bCs/>
        </w:rPr>
        <w:t xml:space="preserve">) </w:t>
      </w:r>
      <w:r w:rsidR="001E758E" w:rsidRPr="00F47544">
        <w:rPr>
          <w:rFonts w:ascii="Times New Roman" w:hAnsi="Times New Roman"/>
          <w:bCs/>
        </w:rPr>
        <w:t>Có số lượng phòng vệ sinh phù hợp với lượng khách có nhu cầu sử dụng (</w:t>
      </w:r>
      <w:r w:rsidRPr="00F47544">
        <w:rPr>
          <w:rFonts w:ascii="Times New Roman" w:hAnsi="Times New Roman"/>
          <w:bCs/>
        </w:rPr>
        <w:t>ít nhất 10 phòng vệ sinh</w:t>
      </w:r>
      <w:r w:rsidR="001E758E" w:rsidRPr="00F47544">
        <w:rPr>
          <w:rFonts w:ascii="Times New Roman" w:hAnsi="Times New Roman"/>
          <w:bCs/>
        </w:rPr>
        <w:t>/khu du lịch cấp tỉnh; ít nhất 5 phòng vệ sinh/điểm du lịch)</w:t>
      </w:r>
      <w:r w:rsidR="00C33B5B" w:rsidRPr="00F47544">
        <w:rPr>
          <w:rFonts w:ascii="Times New Roman" w:hAnsi="Times New Roman"/>
          <w:bCs/>
        </w:rPr>
        <w:t>.</w:t>
      </w:r>
    </w:p>
    <w:p w:rsidR="00616602" w:rsidRPr="00F47544" w:rsidRDefault="009629ED" w:rsidP="00F31537">
      <w:pPr>
        <w:shd w:val="clear" w:color="auto" w:fill="FFFFFF"/>
        <w:spacing w:after="120"/>
        <w:jc w:val="both"/>
        <w:rPr>
          <w:rFonts w:ascii="Times New Roman" w:hAnsi="Times New Roman"/>
          <w:bCs/>
        </w:rPr>
      </w:pPr>
      <w:r w:rsidRPr="00F47544">
        <w:rPr>
          <w:rFonts w:ascii="Times New Roman" w:hAnsi="Times New Roman"/>
          <w:bCs/>
        </w:rPr>
        <w:tab/>
      </w:r>
      <w:r w:rsidR="0088508D" w:rsidRPr="00F47544">
        <w:rPr>
          <w:rFonts w:ascii="Times New Roman" w:hAnsi="Times New Roman"/>
          <w:bCs/>
          <w:i/>
        </w:rPr>
        <w:t>2.</w:t>
      </w:r>
      <w:r w:rsidR="00B467D1">
        <w:rPr>
          <w:rFonts w:ascii="Times New Roman" w:hAnsi="Times New Roman"/>
          <w:bCs/>
          <w:i/>
        </w:rPr>
        <w:t>.2</w:t>
      </w:r>
      <w:r w:rsidR="0088508D" w:rsidRPr="00F47544">
        <w:rPr>
          <w:rFonts w:ascii="Times New Roman" w:hAnsi="Times New Roman"/>
          <w:bCs/>
          <w:i/>
        </w:rPr>
        <w:t>2.</w:t>
      </w:r>
      <w:r w:rsidR="00541BA6" w:rsidRPr="00F47544">
        <w:rPr>
          <w:rFonts w:ascii="Times New Roman" w:hAnsi="Times New Roman"/>
          <w:bCs/>
          <w:i/>
        </w:rPr>
        <w:t xml:space="preserve"> Nội dung hỗ trợ:</w:t>
      </w:r>
      <w:r w:rsidR="00541BA6" w:rsidRPr="00F47544">
        <w:rPr>
          <w:rFonts w:ascii="Times New Roman" w:hAnsi="Times New Roman"/>
          <w:bCs/>
        </w:rPr>
        <w:t xml:space="preserve"> </w:t>
      </w:r>
      <w:r w:rsidR="00616602" w:rsidRPr="00F47544">
        <w:rPr>
          <w:rFonts w:ascii="Times New Roman" w:hAnsi="Times New Roman"/>
          <w:bCs/>
        </w:rPr>
        <w:t>Hỗ trợ mua sắm trang thiết bị cho nhà vệ sinh công cộng đạt tiêu chuẩn phục vụ khác</w:t>
      </w:r>
      <w:r w:rsidR="00F37927" w:rsidRPr="00F47544">
        <w:rPr>
          <w:rFonts w:ascii="Times New Roman" w:hAnsi="Times New Roman"/>
          <w:bCs/>
        </w:rPr>
        <w:t>h</w:t>
      </w:r>
      <w:r w:rsidR="00616602" w:rsidRPr="00F47544">
        <w:rPr>
          <w:rFonts w:ascii="Times New Roman" w:hAnsi="Times New Roman"/>
          <w:bCs/>
        </w:rPr>
        <w:t xml:space="preserve"> du lịch theo quy định hiện hành tại các khu du lịch cấp tỉnh hoặc điểm du lịch được công nhận theo quy định hiện hành.</w:t>
      </w:r>
    </w:p>
    <w:p w:rsidR="00616602" w:rsidRPr="00F47544" w:rsidRDefault="00541BA6" w:rsidP="00F31537">
      <w:pPr>
        <w:shd w:val="clear" w:color="auto" w:fill="FFFFFF"/>
        <w:spacing w:after="120"/>
        <w:jc w:val="both"/>
        <w:rPr>
          <w:rFonts w:ascii="Times New Roman" w:hAnsi="Times New Roman"/>
          <w:bCs/>
        </w:rPr>
      </w:pPr>
      <w:r w:rsidRPr="00F47544">
        <w:rPr>
          <w:rFonts w:ascii="Times New Roman" w:hAnsi="Times New Roman"/>
          <w:bCs/>
        </w:rPr>
        <w:tab/>
      </w:r>
      <w:r w:rsidR="0088508D" w:rsidRPr="00F47544">
        <w:rPr>
          <w:rFonts w:ascii="Times New Roman" w:hAnsi="Times New Roman"/>
          <w:bCs/>
          <w:i/>
        </w:rPr>
        <w:t>2.</w:t>
      </w:r>
      <w:r w:rsidR="00B467D1">
        <w:rPr>
          <w:rFonts w:ascii="Times New Roman" w:hAnsi="Times New Roman"/>
          <w:bCs/>
          <w:i/>
        </w:rPr>
        <w:t>2.</w:t>
      </w:r>
      <w:r w:rsidR="0088508D" w:rsidRPr="00F47544">
        <w:rPr>
          <w:rFonts w:ascii="Times New Roman" w:hAnsi="Times New Roman"/>
          <w:bCs/>
          <w:i/>
        </w:rPr>
        <w:t>3. Mức hỗ trợ</w:t>
      </w:r>
      <w:r w:rsidR="00616602" w:rsidRPr="00F47544">
        <w:rPr>
          <w:rFonts w:ascii="Times New Roman" w:hAnsi="Times New Roman"/>
          <w:bCs/>
          <w:i/>
        </w:rPr>
        <w:t xml:space="preserve">: </w:t>
      </w:r>
      <w:r w:rsidR="00273E4B" w:rsidRPr="00F47544">
        <w:rPr>
          <w:rFonts w:ascii="Times New Roman" w:hAnsi="Times New Roman"/>
        </w:rPr>
        <w:t xml:space="preserve">10%/tổng giá trị hóa đơn mua sắm (không quá </w:t>
      </w:r>
      <w:r w:rsidR="00616602" w:rsidRPr="00F47544">
        <w:rPr>
          <w:rFonts w:ascii="Times New Roman" w:hAnsi="Times New Roman"/>
          <w:bCs/>
        </w:rPr>
        <w:t xml:space="preserve">60 triệu đồng/nhà vệ sinh tại khu du lịch cấp tỉnh; </w:t>
      </w:r>
      <w:r w:rsidR="00A72329" w:rsidRPr="00F47544">
        <w:rPr>
          <w:rFonts w:ascii="Times New Roman" w:hAnsi="Times New Roman"/>
          <w:bCs/>
        </w:rPr>
        <w:t xml:space="preserve">không quá </w:t>
      </w:r>
      <w:r w:rsidR="00616602" w:rsidRPr="00F47544">
        <w:rPr>
          <w:rFonts w:ascii="Times New Roman" w:hAnsi="Times New Roman"/>
          <w:bCs/>
        </w:rPr>
        <w:t>40 triệu đồng/nhà vệ sinh tại điểm du lịch</w:t>
      </w:r>
      <w:r w:rsidR="00273E4B" w:rsidRPr="00F47544">
        <w:rPr>
          <w:rFonts w:ascii="Times New Roman" w:hAnsi="Times New Roman"/>
          <w:bCs/>
        </w:rPr>
        <w:t>)</w:t>
      </w:r>
      <w:r w:rsidR="00616602" w:rsidRPr="00F47544">
        <w:rPr>
          <w:rFonts w:ascii="Times New Roman" w:hAnsi="Times New Roman"/>
          <w:bCs/>
        </w:rPr>
        <w:t>.</w:t>
      </w:r>
    </w:p>
    <w:p w:rsidR="004A1F26" w:rsidRPr="00F47544" w:rsidRDefault="0088508D" w:rsidP="00F31537">
      <w:pPr>
        <w:shd w:val="clear" w:color="auto" w:fill="FFFFFF"/>
        <w:spacing w:after="120"/>
        <w:jc w:val="both"/>
        <w:rPr>
          <w:rFonts w:ascii="Times New Roman" w:hAnsi="Times New Roman"/>
        </w:rPr>
      </w:pPr>
      <w:r w:rsidRPr="00F47544">
        <w:rPr>
          <w:rFonts w:ascii="Times New Roman" w:hAnsi="Times New Roman"/>
          <w:bCs/>
        </w:rPr>
        <w:tab/>
      </w:r>
      <w:r w:rsidR="007639D9" w:rsidRPr="00F47544">
        <w:rPr>
          <w:rFonts w:ascii="Times New Roman" w:hAnsi="Times New Roman"/>
          <w:bCs/>
          <w:i/>
        </w:rPr>
        <w:t>2</w:t>
      </w:r>
      <w:r w:rsidRPr="00F47544">
        <w:rPr>
          <w:rFonts w:ascii="Times New Roman" w:hAnsi="Times New Roman"/>
          <w:i/>
        </w:rPr>
        <w:t>.</w:t>
      </w:r>
      <w:r w:rsidR="00B467D1">
        <w:rPr>
          <w:rFonts w:ascii="Times New Roman" w:hAnsi="Times New Roman"/>
          <w:i/>
        </w:rPr>
        <w:t>2.</w:t>
      </w:r>
      <w:r w:rsidRPr="00F47544">
        <w:rPr>
          <w:rFonts w:ascii="Times New Roman" w:hAnsi="Times New Roman"/>
          <w:i/>
        </w:rPr>
        <w:t xml:space="preserve">4. </w:t>
      </w:r>
      <w:r w:rsidR="007639D9" w:rsidRPr="00F47544">
        <w:rPr>
          <w:rFonts w:ascii="Times New Roman" w:hAnsi="Times New Roman"/>
          <w:i/>
        </w:rPr>
        <w:t>Thành phần hồ sơ</w:t>
      </w:r>
    </w:p>
    <w:p w:rsidR="000D16D0" w:rsidRPr="00F47544" w:rsidRDefault="00984700" w:rsidP="00F31537">
      <w:pPr>
        <w:spacing w:after="120"/>
        <w:jc w:val="both"/>
        <w:rPr>
          <w:rFonts w:ascii="Times New Roman" w:hAnsi="Times New Roman"/>
        </w:rPr>
      </w:pPr>
      <w:r w:rsidRPr="00F47544">
        <w:rPr>
          <w:rFonts w:ascii="Times New Roman" w:hAnsi="Times New Roman"/>
          <w:i/>
        </w:rPr>
        <w:tab/>
      </w:r>
      <w:r w:rsidR="000D16D0" w:rsidRPr="00F47544">
        <w:rPr>
          <w:rFonts w:ascii="Times New Roman" w:hAnsi="Times New Roman"/>
        </w:rPr>
        <w:t>a) Đơn đề nghị hỗ trợ chính</w:t>
      </w:r>
      <w:r w:rsidR="00C33B5B" w:rsidRPr="00F47544">
        <w:rPr>
          <w:rFonts w:ascii="Times New Roman" w:hAnsi="Times New Roman"/>
        </w:rPr>
        <w:t xml:space="preserve"> sách (kèm theo Nghị quyết này).</w:t>
      </w:r>
    </w:p>
    <w:p w:rsidR="00273E4B" w:rsidRPr="00F47544" w:rsidRDefault="000D16D0" w:rsidP="00F31537">
      <w:pPr>
        <w:spacing w:after="120"/>
        <w:jc w:val="both"/>
        <w:rPr>
          <w:rFonts w:ascii="Times New Roman" w:hAnsi="Times New Roman"/>
        </w:rPr>
      </w:pPr>
      <w:r w:rsidRPr="00F47544">
        <w:rPr>
          <w:rFonts w:ascii="Times New Roman" w:hAnsi="Times New Roman"/>
        </w:rPr>
        <w:tab/>
        <w:t>b</w:t>
      </w:r>
      <w:r w:rsidR="00984700" w:rsidRPr="00F47544">
        <w:rPr>
          <w:rFonts w:ascii="Times New Roman" w:hAnsi="Times New Roman"/>
        </w:rPr>
        <w:t xml:space="preserve">) </w:t>
      </w:r>
      <w:r w:rsidR="00955986" w:rsidRPr="00F47544">
        <w:rPr>
          <w:rFonts w:ascii="Times New Roman" w:hAnsi="Times New Roman"/>
        </w:rPr>
        <w:t xml:space="preserve">Bản sao </w:t>
      </w:r>
      <w:r w:rsidR="00273E4B" w:rsidRPr="00F47544">
        <w:rPr>
          <w:rFonts w:ascii="Times New Roman" w:hAnsi="Times New Roman"/>
        </w:rPr>
        <w:t>Quyết định công nhận khu du lịch cấp tỉnh hoặc điểm du lịch theo quy định</w:t>
      </w:r>
      <w:r w:rsidR="00C33B5B" w:rsidRPr="00F47544">
        <w:rPr>
          <w:rFonts w:ascii="Times New Roman" w:hAnsi="Times New Roman"/>
        </w:rPr>
        <w:t>.</w:t>
      </w:r>
    </w:p>
    <w:p w:rsidR="007639D9" w:rsidRPr="00F47544" w:rsidRDefault="000D16D0" w:rsidP="00F31537">
      <w:pPr>
        <w:spacing w:after="120"/>
        <w:jc w:val="both"/>
        <w:rPr>
          <w:rFonts w:ascii="Times New Roman" w:hAnsi="Times New Roman"/>
        </w:rPr>
      </w:pPr>
      <w:r w:rsidRPr="00F47544">
        <w:rPr>
          <w:rFonts w:ascii="Times New Roman" w:hAnsi="Times New Roman"/>
        </w:rPr>
        <w:lastRenderedPageBreak/>
        <w:tab/>
        <w:t>c</w:t>
      </w:r>
      <w:r w:rsidR="00984700" w:rsidRPr="00F47544">
        <w:rPr>
          <w:rFonts w:ascii="Times New Roman" w:hAnsi="Times New Roman"/>
        </w:rPr>
        <w:t>)</w:t>
      </w:r>
      <w:r w:rsidR="00F92E3F" w:rsidRPr="00F47544">
        <w:rPr>
          <w:rFonts w:ascii="Times New Roman" w:hAnsi="Times New Roman"/>
        </w:rPr>
        <w:t xml:space="preserve"> </w:t>
      </w:r>
      <w:r w:rsidR="007639D9" w:rsidRPr="00F47544">
        <w:rPr>
          <w:rFonts w:ascii="Times New Roman" w:hAnsi="Times New Roman"/>
        </w:rPr>
        <w:t xml:space="preserve">Hóa đơn chứng từ hợp pháp liên quan; Hợp đồng </w:t>
      </w:r>
      <w:r w:rsidR="00273E4B" w:rsidRPr="00F47544">
        <w:rPr>
          <w:rFonts w:ascii="Times New Roman" w:hAnsi="Times New Roman"/>
        </w:rPr>
        <w:t>mua sắm</w:t>
      </w:r>
      <w:r w:rsidR="007639D9" w:rsidRPr="00F47544">
        <w:rPr>
          <w:rFonts w:ascii="Times New Roman" w:hAnsi="Times New Roman"/>
        </w:rPr>
        <w:t xml:space="preserve"> và Biên bản nghiệm thu, bàn giao </w:t>
      </w:r>
      <w:r w:rsidR="00273E4B" w:rsidRPr="00F47544">
        <w:rPr>
          <w:rFonts w:ascii="Times New Roman" w:hAnsi="Times New Roman"/>
        </w:rPr>
        <w:t>trang thiết bị</w:t>
      </w:r>
      <w:r w:rsidR="007639D9" w:rsidRPr="00F47544">
        <w:rPr>
          <w:rFonts w:ascii="Times New Roman" w:hAnsi="Times New Roman"/>
        </w:rPr>
        <w:t xml:space="preserve">. </w:t>
      </w:r>
    </w:p>
    <w:p w:rsidR="007639D9" w:rsidRPr="00F47544" w:rsidRDefault="009629ED" w:rsidP="00F31537">
      <w:pPr>
        <w:spacing w:after="120"/>
        <w:jc w:val="both"/>
        <w:rPr>
          <w:rFonts w:ascii="Times New Roman" w:hAnsi="Times New Roman"/>
          <w:b/>
          <w:bCs/>
        </w:rPr>
      </w:pPr>
      <w:r w:rsidRPr="00F47544">
        <w:rPr>
          <w:rFonts w:ascii="Times New Roman" w:hAnsi="Times New Roman"/>
          <w:bCs/>
        </w:rPr>
        <w:tab/>
      </w:r>
      <w:r w:rsidR="00B467D1" w:rsidRPr="00B467D1">
        <w:rPr>
          <w:rFonts w:ascii="Times New Roman" w:hAnsi="Times New Roman"/>
          <w:b/>
          <w:bCs/>
        </w:rPr>
        <w:t>2.</w:t>
      </w:r>
      <w:r w:rsidR="00984700" w:rsidRPr="00F47544">
        <w:rPr>
          <w:rFonts w:ascii="Times New Roman" w:hAnsi="Times New Roman"/>
          <w:b/>
          <w:bCs/>
        </w:rPr>
        <w:t>3.</w:t>
      </w:r>
      <w:r w:rsidRPr="00F47544">
        <w:rPr>
          <w:rFonts w:ascii="Times New Roman" w:hAnsi="Times New Roman"/>
          <w:b/>
          <w:bCs/>
        </w:rPr>
        <w:t xml:space="preserve"> </w:t>
      </w:r>
      <w:r w:rsidR="007639D9" w:rsidRPr="00F47544">
        <w:rPr>
          <w:rFonts w:ascii="Times New Roman" w:hAnsi="Times New Roman"/>
          <w:b/>
          <w:bCs/>
        </w:rPr>
        <w:t>Hỗ trợ mua sắm trang thiết bị</w:t>
      </w:r>
      <w:r w:rsidR="00273E4B" w:rsidRPr="00F47544">
        <w:rPr>
          <w:rFonts w:ascii="Times New Roman" w:hAnsi="Times New Roman"/>
          <w:b/>
          <w:bCs/>
        </w:rPr>
        <w:t>, dụng cụ</w:t>
      </w:r>
      <w:r w:rsidR="007639D9" w:rsidRPr="00F47544">
        <w:rPr>
          <w:rFonts w:ascii="Times New Roman" w:hAnsi="Times New Roman"/>
          <w:b/>
          <w:bCs/>
        </w:rPr>
        <w:t xml:space="preserve"> cho cơ sở ăn uống đạt tiêu chuẩn phục vụ khách du lịch</w:t>
      </w:r>
    </w:p>
    <w:p w:rsidR="00D0371A" w:rsidRPr="00F47544" w:rsidRDefault="009629ED" w:rsidP="00F31537">
      <w:pPr>
        <w:spacing w:after="120"/>
        <w:jc w:val="both"/>
        <w:rPr>
          <w:rFonts w:ascii="Times New Roman" w:hAnsi="Times New Roman"/>
          <w:i/>
        </w:rPr>
      </w:pPr>
      <w:r w:rsidRPr="00F47544">
        <w:rPr>
          <w:rFonts w:ascii="Times New Roman" w:hAnsi="Times New Roman"/>
          <w:bCs/>
        </w:rPr>
        <w:tab/>
      </w:r>
      <w:r w:rsidR="00B467D1">
        <w:rPr>
          <w:rFonts w:ascii="Times New Roman" w:hAnsi="Times New Roman"/>
          <w:bCs/>
          <w:i/>
        </w:rPr>
        <w:t>2.</w:t>
      </w:r>
      <w:r w:rsidR="00984700" w:rsidRPr="00F47544">
        <w:rPr>
          <w:rFonts w:ascii="Times New Roman" w:hAnsi="Times New Roman"/>
          <w:bCs/>
          <w:i/>
        </w:rPr>
        <w:t>3.1.</w:t>
      </w:r>
      <w:r w:rsidR="00D0371A" w:rsidRPr="00F47544">
        <w:rPr>
          <w:rFonts w:ascii="Times New Roman" w:hAnsi="Times New Roman"/>
          <w:i/>
        </w:rPr>
        <w:t xml:space="preserve"> Điều kiện </w:t>
      </w:r>
      <w:r w:rsidR="00E01877" w:rsidRPr="00F47544">
        <w:rPr>
          <w:rFonts w:ascii="Times New Roman" w:hAnsi="Times New Roman"/>
          <w:i/>
        </w:rPr>
        <w:t>để được hưởng chính sách</w:t>
      </w:r>
    </w:p>
    <w:p w:rsidR="00D0371A" w:rsidRPr="00F47544" w:rsidRDefault="00D0371A" w:rsidP="00F31537">
      <w:pPr>
        <w:shd w:val="clear" w:color="auto" w:fill="FFFFFF"/>
        <w:spacing w:after="120"/>
        <w:jc w:val="both"/>
        <w:rPr>
          <w:rFonts w:ascii="Times New Roman" w:hAnsi="Times New Roman"/>
          <w:bCs/>
        </w:rPr>
      </w:pPr>
      <w:r w:rsidRPr="00F47544">
        <w:rPr>
          <w:rFonts w:ascii="Times New Roman" w:hAnsi="Times New Roman"/>
          <w:b/>
          <w:bCs/>
        </w:rPr>
        <w:tab/>
      </w:r>
      <w:r w:rsidR="00984700" w:rsidRPr="00F47544">
        <w:rPr>
          <w:rFonts w:ascii="Times New Roman" w:hAnsi="Times New Roman"/>
          <w:bCs/>
        </w:rPr>
        <w:t>a)</w:t>
      </w:r>
      <w:r w:rsidRPr="00F47544">
        <w:rPr>
          <w:rFonts w:ascii="Times New Roman" w:hAnsi="Times New Roman"/>
          <w:bCs/>
        </w:rPr>
        <w:t xml:space="preserve"> Được cơ quan Nhà nước có thẩm quyền cấp biển hiệu cơ sở đạt tiêu chuẩn phục vụ khách du lịch theo quy định </w:t>
      </w:r>
      <w:r w:rsidR="00E1157D" w:rsidRPr="00F47544">
        <w:rPr>
          <w:rFonts w:ascii="Times New Roman" w:hAnsi="Times New Roman"/>
          <w:bCs/>
        </w:rPr>
        <w:t>hiện hành</w:t>
      </w:r>
      <w:r w:rsidRPr="00F47544">
        <w:rPr>
          <w:rFonts w:ascii="Times New Roman" w:hAnsi="Times New Roman"/>
          <w:bCs/>
        </w:rPr>
        <w:t xml:space="preserve">. </w:t>
      </w:r>
    </w:p>
    <w:p w:rsidR="00D0371A" w:rsidRPr="00F47544" w:rsidRDefault="00D0371A" w:rsidP="00F31537">
      <w:pPr>
        <w:shd w:val="clear" w:color="auto" w:fill="FFFFFF"/>
        <w:spacing w:after="120"/>
        <w:jc w:val="both"/>
        <w:rPr>
          <w:rFonts w:ascii="Times New Roman" w:hAnsi="Times New Roman"/>
          <w:bCs/>
        </w:rPr>
      </w:pPr>
      <w:r w:rsidRPr="00F47544">
        <w:rPr>
          <w:rFonts w:ascii="Times New Roman" w:hAnsi="Times New Roman"/>
          <w:bCs/>
        </w:rPr>
        <w:tab/>
      </w:r>
      <w:r w:rsidR="00984700" w:rsidRPr="00F47544">
        <w:rPr>
          <w:rFonts w:ascii="Times New Roman" w:hAnsi="Times New Roman"/>
          <w:bCs/>
        </w:rPr>
        <w:t>b)</w:t>
      </w:r>
      <w:r w:rsidRPr="00F47544">
        <w:rPr>
          <w:rFonts w:ascii="Times New Roman" w:hAnsi="Times New Roman"/>
          <w:bCs/>
        </w:rPr>
        <w:t xml:space="preserve"> </w:t>
      </w:r>
      <w:r w:rsidR="002F3999" w:rsidRPr="00F47544">
        <w:rPr>
          <w:rFonts w:ascii="Times New Roman" w:hAnsi="Times New Roman"/>
          <w:bCs/>
        </w:rPr>
        <w:t>C</w:t>
      </w:r>
      <w:r w:rsidR="00E524F2" w:rsidRPr="00F47544">
        <w:rPr>
          <w:rFonts w:ascii="Times New Roman" w:hAnsi="Times New Roman"/>
          <w:bCs/>
        </w:rPr>
        <w:t>ó</w:t>
      </w:r>
      <w:r w:rsidRPr="00F47544">
        <w:rPr>
          <w:rFonts w:ascii="Times New Roman" w:hAnsi="Times New Roman"/>
          <w:bCs/>
        </w:rPr>
        <w:t xml:space="preserve"> sức chứa từ 100 khách trở lên (không bao gồm bãi đậu xe, khuôn viên và công trình phụ trợ). </w:t>
      </w:r>
    </w:p>
    <w:p w:rsidR="00D0371A" w:rsidRPr="00F47544" w:rsidRDefault="00D0371A" w:rsidP="00F31537">
      <w:pPr>
        <w:shd w:val="clear" w:color="auto" w:fill="FFFFFF"/>
        <w:spacing w:after="120"/>
        <w:jc w:val="both"/>
        <w:rPr>
          <w:rFonts w:ascii="Times New Roman" w:hAnsi="Times New Roman"/>
          <w:bCs/>
        </w:rPr>
      </w:pPr>
      <w:r w:rsidRPr="00F47544">
        <w:rPr>
          <w:rFonts w:ascii="Times New Roman" w:hAnsi="Times New Roman"/>
          <w:bCs/>
        </w:rPr>
        <w:tab/>
      </w:r>
      <w:r w:rsidR="00984700" w:rsidRPr="00F47544">
        <w:rPr>
          <w:rFonts w:ascii="Times New Roman" w:hAnsi="Times New Roman"/>
          <w:bCs/>
        </w:rPr>
        <w:t>c)</w:t>
      </w:r>
      <w:r w:rsidRPr="00F47544">
        <w:rPr>
          <w:rFonts w:ascii="Times New Roman" w:hAnsi="Times New Roman"/>
          <w:bCs/>
        </w:rPr>
        <w:t xml:space="preserve"> Thực đơn phục vụ khách du lịch có món ăn từ dừa.</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bCs/>
        </w:rPr>
        <w:tab/>
      </w:r>
      <w:r w:rsidR="00984700" w:rsidRPr="00F47544">
        <w:rPr>
          <w:rFonts w:ascii="Times New Roman" w:hAnsi="Times New Roman"/>
        </w:rPr>
        <w:t>d)</w:t>
      </w:r>
      <w:r w:rsidRPr="00F47544">
        <w:rPr>
          <w:rFonts w:ascii="Times New Roman" w:hAnsi="Times New Roman"/>
        </w:rPr>
        <w:t xml:space="preserve"> Đảm bảo an ninh, an toàn, môi trường theo quy định của pháp luật hiện hành.</w:t>
      </w:r>
    </w:p>
    <w:p w:rsidR="00E01877" w:rsidRPr="00F47544" w:rsidRDefault="00E01877" w:rsidP="00F31537">
      <w:pPr>
        <w:shd w:val="clear" w:color="auto" w:fill="FFFFFF"/>
        <w:spacing w:after="120"/>
        <w:jc w:val="both"/>
        <w:rPr>
          <w:rFonts w:ascii="Times New Roman" w:hAnsi="Times New Roman"/>
          <w:b/>
          <w:bCs/>
        </w:rPr>
      </w:pPr>
      <w:r w:rsidRPr="00F47544">
        <w:rPr>
          <w:rFonts w:ascii="Times New Roman" w:hAnsi="Times New Roman"/>
        </w:rPr>
        <w:tab/>
      </w:r>
      <w:r w:rsidR="00B467D1" w:rsidRPr="00B467D1">
        <w:rPr>
          <w:rFonts w:ascii="Times New Roman" w:hAnsi="Times New Roman"/>
          <w:i/>
        </w:rPr>
        <w:t>2.</w:t>
      </w:r>
      <w:r w:rsidR="00984700" w:rsidRPr="00F47544">
        <w:rPr>
          <w:rFonts w:ascii="Times New Roman" w:hAnsi="Times New Roman"/>
          <w:i/>
        </w:rPr>
        <w:t>3.2.</w:t>
      </w:r>
      <w:r w:rsidRPr="00F47544">
        <w:rPr>
          <w:rFonts w:ascii="Times New Roman" w:hAnsi="Times New Roman"/>
          <w:i/>
        </w:rPr>
        <w:t xml:space="preserve"> Nội dung hỗ trợ:</w:t>
      </w:r>
      <w:r w:rsidRPr="00F47544">
        <w:rPr>
          <w:rFonts w:ascii="Times New Roman" w:hAnsi="Times New Roman"/>
        </w:rPr>
        <w:t xml:space="preserve"> </w:t>
      </w:r>
      <w:r w:rsidRPr="00F47544">
        <w:rPr>
          <w:rFonts w:ascii="Times New Roman" w:hAnsi="Times New Roman"/>
          <w:bCs/>
        </w:rPr>
        <w:t xml:space="preserve">Hỗ trợ </w:t>
      </w:r>
      <w:r w:rsidR="00A72329" w:rsidRPr="00F47544">
        <w:rPr>
          <w:rFonts w:ascii="Times New Roman" w:hAnsi="Times New Roman"/>
          <w:bCs/>
        </w:rPr>
        <w:t>trang thiết bị, dụng cụ</w:t>
      </w:r>
      <w:r w:rsidRPr="00F47544">
        <w:rPr>
          <w:rFonts w:ascii="Times New Roman" w:hAnsi="Times New Roman"/>
          <w:bCs/>
        </w:rPr>
        <w:t xml:space="preserve"> </w:t>
      </w:r>
      <w:r w:rsidR="00E10723" w:rsidRPr="00F47544">
        <w:rPr>
          <w:rFonts w:ascii="Times New Roman" w:hAnsi="Times New Roman"/>
          <w:bCs/>
        </w:rPr>
        <w:t xml:space="preserve">cho </w:t>
      </w:r>
      <w:r w:rsidRPr="00F47544">
        <w:rPr>
          <w:rFonts w:ascii="Times New Roman" w:hAnsi="Times New Roman"/>
          <w:bCs/>
        </w:rPr>
        <w:t xml:space="preserve">cơ sở ăn uống đạt tiêu chuẩn phục vụ khách du lịch theo quy định </w:t>
      </w:r>
      <w:r w:rsidR="00E10723" w:rsidRPr="00F47544">
        <w:rPr>
          <w:rFonts w:ascii="Times New Roman" w:hAnsi="Times New Roman"/>
          <w:bCs/>
        </w:rPr>
        <w:t>hiện hành</w:t>
      </w:r>
      <w:r w:rsidRPr="00F47544">
        <w:rPr>
          <w:rFonts w:ascii="Times New Roman" w:hAnsi="Times New Roman"/>
          <w:bCs/>
        </w:rPr>
        <w:t>.</w:t>
      </w:r>
    </w:p>
    <w:p w:rsidR="007639D9" w:rsidRPr="00F47544" w:rsidRDefault="009629ED" w:rsidP="00F31537">
      <w:pPr>
        <w:shd w:val="clear" w:color="auto" w:fill="FFFFFF"/>
        <w:spacing w:after="120"/>
        <w:jc w:val="both"/>
        <w:rPr>
          <w:rFonts w:ascii="Times New Roman" w:hAnsi="Times New Roman"/>
          <w:bCs/>
        </w:rPr>
      </w:pPr>
      <w:r w:rsidRPr="00F47544">
        <w:rPr>
          <w:rFonts w:ascii="Times New Roman" w:hAnsi="Times New Roman"/>
          <w:bCs/>
        </w:rPr>
        <w:tab/>
      </w:r>
      <w:r w:rsidR="00B467D1">
        <w:rPr>
          <w:rFonts w:ascii="Times New Roman" w:hAnsi="Times New Roman"/>
          <w:bCs/>
          <w:i/>
        </w:rPr>
        <w:t>2.</w:t>
      </w:r>
      <w:r w:rsidR="00984700" w:rsidRPr="00F47544">
        <w:rPr>
          <w:rFonts w:ascii="Times New Roman" w:hAnsi="Times New Roman"/>
          <w:bCs/>
          <w:i/>
        </w:rPr>
        <w:t>3.3. Mức hỗ trợ</w:t>
      </w:r>
      <w:r w:rsidR="007639D9" w:rsidRPr="00F47544">
        <w:rPr>
          <w:rFonts w:ascii="Times New Roman" w:hAnsi="Times New Roman"/>
          <w:bCs/>
          <w:i/>
        </w:rPr>
        <w:t xml:space="preserve">: </w:t>
      </w:r>
      <w:r w:rsidR="007639D9" w:rsidRPr="00F47544">
        <w:rPr>
          <w:rFonts w:ascii="Times New Roman" w:hAnsi="Times New Roman"/>
          <w:bCs/>
        </w:rPr>
        <w:t xml:space="preserve">10%/tổng giá trị hóa đơn mua sắm (không quá </w:t>
      </w:r>
      <w:r w:rsidR="00A72329" w:rsidRPr="00F47544">
        <w:rPr>
          <w:rFonts w:ascii="Times New Roman" w:hAnsi="Times New Roman"/>
          <w:bCs/>
        </w:rPr>
        <w:t>7</w:t>
      </w:r>
      <w:r w:rsidR="007639D9" w:rsidRPr="00F47544">
        <w:rPr>
          <w:rFonts w:ascii="Times New Roman" w:hAnsi="Times New Roman"/>
          <w:bCs/>
        </w:rPr>
        <w:t>0 triệu đồng/cơ sở).</w:t>
      </w:r>
    </w:p>
    <w:p w:rsidR="007639D9" w:rsidRPr="00F47544" w:rsidRDefault="00E01877" w:rsidP="00F31537">
      <w:pPr>
        <w:shd w:val="clear" w:color="auto" w:fill="FFFFFF"/>
        <w:spacing w:after="120"/>
        <w:jc w:val="both"/>
        <w:rPr>
          <w:rFonts w:ascii="Times New Roman" w:hAnsi="Times New Roman"/>
          <w:i/>
        </w:rPr>
      </w:pPr>
      <w:r w:rsidRPr="00F47544">
        <w:rPr>
          <w:rFonts w:ascii="Times New Roman" w:hAnsi="Times New Roman"/>
          <w:bCs/>
        </w:rPr>
        <w:tab/>
      </w:r>
      <w:r w:rsidR="00B467D1">
        <w:rPr>
          <w:rFonts w:ascii="Times New Roman" w:hAnsi="Times New Roman"/>
          <w:bCs/>
          <w:i/>
        </w:rPr>
        <w:t>2.</w:t>
      </w:r>
      <w:r w:rsidR="00984700" w:rsidRPr="00F47544">
        <w:rPr>
          <w:rFonts w:ascii="Times New Roman" w:hAnsi="Times New Roman"/>
          <w:bCs/>
          <w:i/>
        </w:rPr>
        <w:t xml:space="preserve">3.4. </w:t>
      </w:r>
      <w:r w:rsidR="004A1F26" w:rsidRPr="00F47544">
        <w:rPr>
          <w:rFonts w:ascii="Times New Roman" w:hAnsi="Times New Roman"/>
          <w:i/>
        </w:rPr>
        <w:t xml:space="preserve">Thành phần hồ sơ </w:t>
      </w:r>
    </w:p>
    <w:p w:rsidR="000D16D0" w:rsidRPr="00F47544" w:rsidRDefault="00984700" w:rsidP="00F31537">
      <w:pPr>
        <w:spacing w:after="120"/>
        <w:jc w:val="both"/>
        <w:rPr>
          <w:rFonts w:ascii="Times New Roman" w:hAnsi="Times New Roman"/>
        </w:rPr>
      </w:pPr>
      <w:r w:rsidRPr="00F47544">
        <w:rPr>
          <w:rFonts w:ascii="Times New Roman" w:hAnsi="Times New Roman"/>
          <w:bCs/>
        </w:rPr>
        <w:tab/>
      </w:r>
      <w:r w:rsidRPr="00F47544">
        <w:rPr>
          <w:rFonts w:ascii="Times New Roman" w:hAnsi="Times New Roman"/>
        </w:rPr>
        <w:t xml:space="preserve">a) </w:t>
      </w:r>
      <w:r w:rsidR="000D16D0" w:rsidRPr="00F47544">
        <w:rPr>
          <w:rFonts w:ascii="Times New Roman" w:hAnsi="Times New Roman"/>
        </w:rPr>
        <w:t>Đơn đề nghị hỗ trợ chính</w:t>
      </w:r>
      <w:r w:rsidR="00C33B5B" w:rsidRPr="00F47544">
        <w:rPr>
          <w:rFonts w:ascii="Times New Roman" w:hAnsi="Times New Roman"/>
        </w:rPr>
        <w:t xml:space="preserve"> sách (kèm theo Nghị quyết này).</w:t>
      </w:r>
    </w:p>
    <w:p w:rsidR="00273E4B" w:rsidRPr="00F47544" w:rsidRDefault="000D16D0" w:rsidP="00F31537">
      <w:pPr>
        <w:shd w:val="clear" w:color="auto" w:fill="FFFFFF"/>
        <w:spacing w:after="120"/>
        <w:jc w:val="both"/>
        <w:rPr>
          <w:rFonts w:ascii="Times New Roman" w:hAnsi="Times New Roman"/>
        </w:rPr>
      </w:pPr>
      <w:r w:rsidRPr="00F47544">
        <w:rPr>
          <w:rFonts w:ascii="Times New Roman" w:hAnsi="Times New Roman"/>
        </w:rPr>
        <w:tab/>
        <w:t>b)</w:t>
      </w:r>
      <w:r w:rsidR="00955986" w:rsidRPr="00F47544">
        <w:rPr>
          <w:rFonts w:ascii="Times New Roman" w:hAnsi="Times New Roman"/>
        </w:rPr>
        <w:t xml:space="preserve"> Bản sao</w:t>
      </w:r>
      <w:r w:rsidRPr="00F47544">
        <w:rPr>
          <w:rFonts w:ascii="Times New Roman" w:hAnsi="Times New Roman"/>
        </w:rPr>
        <w:t xml:space="preserve"> </w:t>
      </w:r>
      <w:r w:rsidR="00273E4B" w:rsidRPr="00F47544">
        <w:rPr>
          <w:rFonts w:ascii="Times New Roman" w:hAnsi="Times New Roman"/>
        </w:rPr>
        <w:t>Quyết định công nhận cơ sở đạt tiêu chuẩn phục vụ khách du lịch theo quy định</w:t>
      </w:r>
      <w:r w:rsidR="00C33B5B" w:rsidRPr="00F47544">
        <w:rPr>
          <w:rFonts w:ascii="Times New Roman" w:hAnsi="Times New Roman"/>
        </w:rPr>
        <w:t>.</w:t>
      </w:r>
    </w:p>
    <w:p w:rsidR="00BC7872" w:rsidRPr="00F47544" w:rsidRDefault="000D16D0" w:rsidP="00F31537">
      <w:pPr>
        <w:shd w:val="clear" w:color="auto" w:fill="FFFFFF"/>
        <w:spacing w:after="120"/>
        <w:jc w:val="both"/>
        <w:rPr>
          <w:rFonts w:ascii="Times New Roman" w:hAnsi="Times New Roman"/>
        </w:rPr>
      </w:pPr>
      <w:r w:rsidRPr="00F47544">
        <w:rPr>
          <w:rFonts w:ascii="Times New Roman" w:hAnsi="Times New Roman"/>
        </w:rPr>
        <w:tab/>
        <w:t>c</w:t>
      </w:r>
      <w:r w:rsidR="00984700" w:rsidRPr="00F47544">
        <w:rPr>
          <w:rFonts w:ascii="Times New Roman" w:hAnsi="Times New Roman"/>
        </w:rPr>
        <w:t>)</w:t>
      </w:r>
      <w:r w:rsidR="00F92E3F" w:rsidRPr="00F47544">
        <w:rPr>
          <w:rFonts w:ascii="Times New Roman" w:hAnsi="Times New Roman"/>
        </w:rPr>
        <w:t xml:space="preserve"> </w:t>
      </w:r>
      <w:r w:rsidR="00BC7872" w:rsidRPr="00F47544">
        <w:rPr>
          <w:rFonts w:ascii="Times New Roman" w:hAnsi="Times New Roman"/>
        </w:rPr>
        <w:t>Thực đơn phục vụ khách có xác nhận của tổ chức, cá nhân đề nghị hưởng chính sách;</w:t>
      </w:r>
    </w:p>
    <w:p w:rsidR="00BC7872" w:rsidRPr="00F47544" w:rsidRDefault="00BC7872" w:rsidP="00F31537">
      <w:pPr>
        <w:spacing w:after="120"/>
        <w:jc w:val="both"/>
        <w:rPr>
          <w:rFonts w:ascii="Times New Roman" w:hAnsi="Times New Roman"/>
        </w:rPr>
      </w:pPr>
      <w:r w:rsidRPr="00F47544">
        <w:rPr>
          <w:rFonts w:ascii="Times New Roman" w:hAnsi="Times New Roman"/>
        </w:rPr>
        <w:tab/>
      </w:r>
      <w:r w:rsidR="000D16D0" w:rsidRPr="00F47544">
        <w:rPr>
          <w:rFonts w:ascii="Times New Roman" w:hAnsi="Times New Roman"/>
        </w:rPr>
        <w:t>d</w:t>
      </w:r>
      <w:r w:rsidRPr="00F47544">
        <w:rPr>
          <w:rFonts w:ascii="Times New Roman" w:hAnsi="Times New Roman"/>
        </w:rPr>
        <w:t xml:space="preserve">) </w:t>
      </w:r>
      <w:r w:rsidR="007639D9" w:rsidRPr="00F47544">
        <w:rPr>
          <w:rFonts w:ascii="Times New Roman" w:hAnsi="Times New Roman"/>
        </w:rPr>
        <w:t>Hóa đơn chứng từ hợp pháp liên quan</w:t>
      </w:r>
      <w:r w:rsidR="008C4758" w:rsidRPr="00F47544">
        <w:rPr>
          <w:rFonts w:ascii="Times New Roman" w:hAnsi="Times New Roman"/>
        </w:rPr>
        <w:t>;</w:t>
      </w:r>
      <w:r w:rsidR="007639D9" w:rsidRPr="00F47544">
        <w:rPr>
          <w:rFonts w:ascii="Times New Roman" w:hAnsi="Times New Roman"/>
        </w:rPr>
        <w:t xml:space="preserve"> </w:t>
      </w:r>
      <w:r w:rsidRPr="00F47544">
        <w:rPr>
          <w:rFonts w:ascii="Times New Roman" w:hAnsi="Times New Roman"/>
        </w:rPr>
        <w:t xml:space="preserve">Hợp đồng mua sắm và Biên bản nghiệm thu, bàn giao trang thiết bị, dụng cụ. </w:t>
      </w:r>
    </w:p>
    <w:p w:rsidR="00BC7872" w:rsidRPr="00F47544" w:rsidRDefault="009629ED" w:rsidP="00F31537">
      <w:pPr>
        <w:spacing w:after="120"/>
        <w:jc w:val="both"/>
        <w:rPr>
          <w:rFonts w:ascii="Times New Roman" w:hAnsi="Times New Roman"/>
          <w:b/>
          <w:bCs/>
        </w:rPr>
      </w:pPr>
      <w:r w:rsidRPr="00F47544">
        <w:rPr>
          <w:rFonts w:ascii="Times New Roman" w:hAnsi="Times New Roman"/>
          <w:bCs/>
        </w:rPr>
        <w:tab/>
      </w:r>
      <w:r w:rsidR="00B467D1" w:rsidRPr="00B467D1">
        <w:rPr>
          <w:rFonts w:ascii="Times New Roman" w:hAnsi="Times New Roman"/>
          <w:b/>
          <w:bCs/>
        </w:rPr>
        <w:t>2.</w:t>
      </w:r>
      <w:r w:rsidR="007639D9" w:rsidRPr="00F47544">
        <w:rPr>
          <w:rFonts w:ascii="Times New Roman" w:hAnsi="Times New Roman"/>
          <w:b/>
          <w:bCs/>
        </w:rPr>
        <w:t>4</w:t>
      </w:r>
      <w:r w:rsidR="009E4337" w:rsidRPr="00F47544">
        <w:rPr>
          <w:rFonts w:ascii="Times New Roman" w:hAnsi="Times New Roman"/>
          <w:b/>
        </w:rPr>
        <w:t>.</w:t>
      </w:r>
      <w:r w:rsidRPr="00F47544">
        <w:rPr>
          <w:rFonts w:ascii="Times New Roman" w:hAnsi="Times New Roman"/>
        </w:rPr>
        <w:t xml:space="preserve"> </w:t>
      </w:r>
      <w:r w:rsidRPr="00F47544">
        <w:rPr>
          <w:rFonts w:ascii="Times New Roman" w:hAnsi="Times New Roman"/>
          <w:b/>
          <w:bCs/>
        </w:rPr>
        <w:t xml:space="preserve">Hỗ trợ </w:t>
      </w:r>
      <w:r w:rsidR="008B75EF" w:rsidRPr="00F47544">
        <w:rPr>
          <w:rFonts w:ascii="Times New Roman" w:hAnsi="Times New Roman"/>
          <w:b/>
          <w:bCs/>
        </w:rPr>
        <w:t xml:space="preserve">mua sắm </w:t>
      </w:r>
      <w:r w:rsidR="00BC7872" w:rsidRPr="00F47544">
        <w:rPr>
          <w:rFonts w:ascii="Times New Roman" w:hAnsi="Times New Roman"/>
          <w:b/>
          <w:bCs/>
        </w:rPr>
        <w:t>trang thiết bị, dụng cụ</w:t>
      </w:r>
      <w:r w:rsidR="008B75EF" w:rsidRPr="00F47544">
        <w:rPr>
          <w:rFonts w:ascii="Times New Roman" w:hAnsi="Times New Roman"/>
          <w:b/>
          <w:bCs/>
        </w:rPr>
        <w:t xml:space="preserve"> tại </w:t>
      </w:r>
      <w:r w:rsidRPr="00F47544">
        <w:rPr>
          <w:rFonts w:ascii="Times New Roman" w:hAnsi="Times New Roman"/>
          <w:b/>
          <w:bCs/>
        </w:rPr>
        <w:t xml:space="preserve">điểm du lịch </w:t>
      </w:r>
      <w:r w:rsidR="00BC7872" w:rsidRPr="00F47544">
        <w:rPr>
          <w:rFonts w:ascii="Times New Roman" w:hAnsi="Times New Roman"/>
          <w:b/>
          <w:bCs/>
        </w:rPr>
        <w:t>có</w:t>
      </w:r>
      <w:r w:rsidRPr="00F47544">
        <w:rPr>
          <w:rFonts w:ascii="Times New Roman" w:hAnsi="Times New Roman"/>
          <w:b/>
          <w:bCs/>
        </w:rPr>
        <w:t xml:space="preserve"> tham quan vườn cây giống, hoa kiểng hoặc vườn cây ăn trái </w:t>
      </w:r>
    </w:p>
    <w:p w:rsidR="009629ED" w:rsidRPr="00F47544" w:rsidRDefault="009629ED" w:rsidP="00F31537">
      <w:pPr>
        <w:spacing w:after="120"/>
        <w:jc w:val="both"/>
        <w:rPr>
          <w:rFonts w:ascii="Times New Roman" w:hAnsi="Times New Roman"/>
          <w:i/>
        </w:rPr>
      </w:pPr>
      <w:r w:rsidRPr="00F47544">
        <w:rPr>
          <w:rFonts w:ascii="Times New Roman" w:hAnsi="Times New Roman"/>
        </w:rPr>
        <w:tab/>
      </w:r>
      <w:r w:rsidR="00B467D1">
        <w:rPr>
          <w:rFonts w:ascii="Times New Roman" w:hAnsi="Times New Roman"/>
          <w:bCs/>
          <w:i/>
        </w:rPr>
        <w:t>2.</w:t>
      </w:r>
      <w:r w:rsidR="007639D9" w:rsidRPr="00F47544">
        <w:rPr>
          <w:rFonts w:ascii="Times New Roman" w:hAnsi="Times New Roman"/>
          <w:i/>
        </w:rPr>
        <w:t>4</w:t>
      </w:r>
      <w:r w:rsidR="009E4337" w:rsidRPr="00F47544">
        <w:rPr>
          <w:rFonts w:ascii="Times New Roman" w:hAnsi="Times New Roman"/>
          <w:i/>
        </w:rPr>
        <w:t>.1.</w:t>
      </w:r>
      <w:r w:rsidRPr="00F47544">
        <w:rPr>
          <w:rFonts w:ascii="Times New Roman" w:hAnsi="Times New Roman"/>
          <w:i/>
        </w:rPr>
        <w:t xml:space="preserve"> Điều kiện </w:t>
      </w:r>
      <w:r w:rsidR="009E4337" w:rsidRPr="00F47544">
        <w:rPr>
          <w:rFonts w:ascii="Times New Roman" w:hAnsi="Times New Roman"/>
          <w:i/>
        </w:rPr>
        <w:t>để được hưởng chính sách</w:t>
      </w:r>
    </w:p>
    <w:p w:rsidR="002F3999"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2F3999" w:rsidRPr="00F47544">
        <w:rPr>
          <w:rFonts w:ascii="Times New Roman" w:hAnsi="Times New Roman"/>
        </w:rPr>
        <w:t>a) Có diện tíc</w:t>
      </w:r>
      <w:r w:rsidR="00BC7872" w:rsidRPr="00F47544">
        <w:rPr>
          <w:rFonts w:ascii="Times New Roman" w:hAnsi="Times New Roman"/>
        </w:rPr>
        <w:t>h tối thiểu 3</w:t>
      </w:r>
      <w:r w:rsidR="002F3999" w:rsidRPr="00F47544">
        <w:rPr>
          <w:rFonts w:ascii="Times New Roman" w:hAnsi="Times New Roman"/>
        </w:rPr>
        <w:t>.000m</w:t>
      </w:r>
      <w:r w:rsidR="002F3999" w:rsidRPr="00F47544">
        <w:rPr>
          <w:rFonts w:ascii="Times New Roman" w:hAnsi="Times New Roman"/>
          <w:vertAlign w:val="superscript"/>
        </w:rPr>
        <w:t>2</w:t>
      </w:r>
      <w:r w:rsidR="00A72329" w:rsidRPr="00F47544">
        <w:rPr>
          <w:rFonts w:ascii="Times New Roman" w:hAnsi="Times New Roman"/>
        </w:rPr>
        <w:t>.</w:t>
      </w:r>
    </w:p>
    <w:p w:rsidR="002F3999" w:rsidRPr="00F47544" w:rsidRDefault="002F3999" w:rsidP="00F31537">
      <w:pPr>
        <w:shd w:val="clear" w:color="auto" w:fill="FFFFFF"/>
        <w:spacing w:after="120"/>
        <w:jc w:val="both"/>
        <w:rPr>
          <w:rFonts w:ascii="Times New Roman" w:hAnsi="Times New Roman"/>
        </w:rPr>
      </w:pPr>
      <w:r w:rsidRPr="00F47544">
        <w:rPr>
          <w:rFonts w:ascii="Times New Roman" w:hAnsi="Times New Roman"/>
        </w:rPr>
        <w:tab/>
        <w:t xml:space="preserve">b) Được </w:t>
      </w:r>
      <w:r w:rsidR="00E1157D" w:rsidRPr="00F47544">
        <w:rPr>
          <w:rFonts w:ascii="Times New Roman" w:hAnsi="Times New Roman"/>
        </w:rPr>
        <w:t xml:space="preserve">cơ quan Nhà nước có thẩm quyền </w:t>
      </w:r>
      <w:r w:rsidRPr="00F47544">
        <w:rPr>
          <w:rFonts w:ascii="Times New Roman" w:hAnsi="Times New Roman"/>
        </w:rPr>
        <w:t xml:space="preserve">công nhận là điểm </w:t>
      </w:r>
      <w:r w:rsidR="00E10723" w:rsidRPr="00F47544">
        <w:rPr>
          <w:rFonts w:ascii="Times New Roman" w:hAnsi="Times New Roman"/>
        </w:rPr>
        <w:t>du lịch theo quy định hiện hành.</w:t>
      </w:r>
    </w:p>
    <w:p w:rsidR="002F3999" w:rsidRPr="00F47544" w:rsidRDefault="002F3999" w:rsidP="00F31537">
      <w:pPr>
        <w:shd w:val="clear" w:color="auto" w:fill="FFFFFF"/>
        <w:spacing w:after="120"/>
        <w:jc w:val="both"/>
        <w:rPr>
          <w:rFonts w:ascii="Times New Roman" w:hAnsi="Times New Roman"/>
        </w:rPr>
      </w:pPr>
      <w:r w:rsidRPr="00F47544">
        <w:rPr>
          <w:rFonts w:ascii="Times New Roman" w:hAnsi="Times New Roman"/>
        </w:rPr>
        <w:tab/>
        <w:t>c) Đảm bảo an ninh, an toàn, môi trường và các quy định của pháp luật hiện hành.</w:t>
      </w:r>
    </w:p>
    <w:p w:rsidR="005D34B0" w:rsidRPr="00F47544" w:rsidRDefault="005D34B0"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7639D9" w:rsidRPr="00F47544">
        <w:rPr>
          <w:rFonts w:ascii="Times New Roman" w:hAnsi="Times New Roman"/>
          <w:i/>
        </w:rPr>
        <w:t>4</w:t>
      </w:r>
      <w:r w:rsidR="009E4337" w:rsidRPr="00F47544">
        <w:rPr>
          <w:rFonts w:ascii="Times New Roman" w:hAnsi="Times New Roman"/>
          <w:i/>
        </w:rPr>
        <w:t>.2.</w:t>
      </w:r>
      <w:r w:rsidRPr="00F47544">
        <w:rPr>
          <w:rFonts w:ascii="Times New Roman" w:hAnsi="Times New Roman"/>
          <w:i/>
        </w:rPr>
        <w:t xml:space="preserve"> Nội dung hỗ trợ:</w:t>
      </w:r>
      <w:r w:rsidRPr="00F47544">
        <w:rPr>
          <w:rFonts w:ascii="Times New Roman" w:hAnsi="Times New Roman"/>
        </w:rPr>
        <w:t xml:space="preserve"> </w:t>
      </w:r>
      <w:r w:rsidR="00E4343D" w:rsidRPr="00F47544">
        <w:rPr>
          <w:rFonts w:ascii="Times New Roman" w:hAnsi="Times New Roman"/>
        </w:rPr>
        <w:t xml:space="preserve">Hỗ </w:t>
      </w:r>
      <w:r w:rsidRPr="00F47544">
        <w:rPr>
          <w:rFonts w:ascii="Times New Roman" w:hAnsi="Times New Roman"/>
        </w:rPr>
        <w:t xml:space="preserve">trợ </w:t>
      </w:r>
      <w:r w:rsidR="008B75EF" w:rsidRPr="00F47544">
        <w:rPr>
          <w:rFonts w:ascii="Times New Roman" w:hAnsi="Times New Roman"/>
          <w:bCs/>
        </w:rPr>
        <w:t xml:space="preserve">mua sắm </w:t>
      </w:r>
      <w:r w:rsidR="00A72329" w:rsidRPr="00F47544">
        <w:rPr>
          <w:rFonts w:ascii="Times New Roman" w:hAnsi="Times New Roman"/>
          <w:bCs/>
        </w:rPr>
        <w:t xml:space="preserve">trang thiết bị, dụng cụ </w:t>
      </w:r>
      <w:r w:rsidR="008B75EF" w:rsidRPr="00F47544">
        <w:rPr>
          <w:rFonts w:ascii="Times New Roman" w:hAnsi="Times New Roman"/>
          <w:bCs/>
        </w:rPr>
        <w:t>tại</w:t>
      </w:r>
      <w:r w:rsidR="008B75EF" w:rsidRPr="00F47544">
        <w:rPr>
          <w:rFonts w:ascii="Times New Roman" w:hAnsi="Times New Roman"/>
          <w:b/>
          <w:bCs/>
        </w:rPr>
        <w:t xml:space="preserve"> </w:t>
      </w:r>
      <w:r w:rsidR="008B75EF" w:rsidRPr="00F47544">
        <w:rPr>
          <w:rFonts w:ascii="Times New Roman" w:hAnsi="Times New Roman"/>
        </w:rPr>
        <w:t>các</w:t>
      </w:r>
      <w:r w:rsidRPr="00F47544">
        <w:rPr>
          <w:rFonts w:ascii="Times New Roman" w:hAnsi="Times New Roman"/>
        </w:rPr>
        <w:t xml:space="preserve"> </w:t>
      </w:r>
      <w:r w:rsidRPr="00F47544">
        <w:rPr>
          <w:rFonts w:ascii="Times New Roman" w:hAnsi="Times New Roman"/>
          <w:bCs/>
        </w:rPr>
        <w:t xml:space="preserve">điểm du lịch </w:t>
      </w:r>
      <w:r w:rsidR="00A72329" w:rsidRPr="00F47544">
        <w:rPr>
          <w:rFonts w:ascii="Times New Roman" w:hAnsi="Times New Roman"/>
          <w:bCs/>
        </w:rPr>
        <w:t>có</w:t>
      </w:r>
      <w:r w:rsidRPr="00F47544">
        <w:rPr>
          <w:rFonts w:ascii="Times New Roman" w:hAnsi="Times New Roman"/>
          <w:bCs/>
        </w:rPr>
        <w:t xml:space="preserve"> tham quan vườn cây giống, </w:t>
      </w:r>
      <w:r w:rsidR="00A72329" w:rsidRPr="00F47544">
        <w:rPr>
          <w:rFonts w:ascii="Times New Roman" w:hAnsi="Times New Roman"/>
          <w:bCs/>
        </w:rPr>
        <w:t>hoa kiểng hoặc vườn cây ăn trái.</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7639D9" w:rsidRPr="00F47544">
        <w:rPr>
          <w:rFonts w:ascii="Times New Roman" w:hAnsi="Times New Roman"/>
          <w:i/>
        </w:rPr>
        <w:t>4</w:t>
      </w:r>
      <w:r w:rsidR="009E4337" w:rsidRPr="00F47544">
        <w:rPr>
          <w:rFonts w:ascii="Times New Roman" w:hAnsi="Times New Roman"/>
          <w:i/>
        </w:rPr>
        <w:t>.3.</w:t>
      </w:r>
      <w:r w:rsidRPr="00F47544">
        <w:rPr>
          <w:rFonts w:ascii="Times New Roman" w:hAnsi="Times New Roman"/>
          <w:i/>
        </w:rPr>
        <w:t xml:space="preserve"> Mức hỗ trợ:</w:t>
      </w:r>
      <w:r w:rsidR="00EC375C" w:rsidRPr="00F47544">
        <w:rPr>
          <w:rFonts w:ascii="Times New Roman" w:hAnsi="Times New Roman"/>
        </w:rPr>
        <w:t xml:space="preserve"> </w:t>
      </w:r>
      <w:r w:rsidR="00A72329" w:rsidRPr="00F47544">
        <w:rPr>
          <w:rFonts w:ascii="Times New Roman" w:hAnsi="Times New Roman"/>
        </w:rPr>
        <w:t>10%/tổng giá trị hóa đơn mua sắm (không quá 7</w:t>
      </w:r>
      <w:r w:rsidRPr="00F47544">
        <w:rPr>
          <w:rFonts w:ascii="Times New Roman" w:hAnsi="Times New Roman"/>
        </w:rPr>
        <w:t>0 triệu đồng/điểm</w:t>
      </w:r>
      <w:r w:rsidR="00A72329" w:rsidRPr="00F47544">
        <w:rPr>
          <w:rFonts w:ascii="Times New Roman" w:hAnsi="Times New Roman"/>
        </w:rPr>
        <w:t>)</w:t>
      </w:r>
      <w:r w:rsidRPr="00F47544">
        <w:rPr>
          <w:rFonts w:ascii="Times New Roman" w:hAnsi="Times New Roman"/>
        </w:rPr>
        <w:t>.</w:t>
      </w:r>
    </w:p>
    <w:p w:rsidR="009E4337" w:rsidRPr="00F47544" w:rsidRDefault="009E4337" w:rsidP="00F31537">
      <w:pPr>
        <w:shd w:val="clear" w:color="auto" w:fill="FFFFFF"/>
        <w:spacing w:after="120"/>
        <w:jc w:val="both"/>
        <w:rPr>
          <w:rFonts w:ascii="Times New Roman" w:hAnsi="Times New Roman"/>
          <w:bCs/>
          <w:i/>
        </w:rPr>
      </w:pPr>
      <w:r w:rsidRPr="00F47544">
        <w:rPr>
          <w:rFonts w:ascii="Times New Roman" w:hAnsi="Times New Roman"/>
        </w:rPr>
        <w:tab/>
      </w:r>
      <w:r w:rsidR="00B467D1">
        <w:rPr>
          <w:rFonts w:ascii="Times New Roman" w:hAnsi="Times New Roman"/>
          <w:bCs/>
          <w:i/>
        </w:rPr>
        <w:t>2.</w:t>
      </w:r>
      <w:r w:rsidR="007639D9" w:rsidRPr="00F47544">
        <w:rPr>
          <w:rFonts w:ascii="Times New Roman" w:hAnsi="Times New Roman"/>
          <w:i/>
        </w:rPr>
        <w:t>4</w:t>
      </w:r>
      <w:r w:rsidRPr="00F47544">
        <w:rPr>
          <w:rFonts w:ascii="Times New Roman" w:hAnsi="Times New Roman"/>
          <w:i/>
        </w:rPr>
        <w:t>.4.</w:t>
      </w:r>
      <w:r w:rsidRPr="00F47544">
        <w:rPr>
          <w:rFonts w:ascii="Times New Roman" w:hAnsi="Times New Roman"/>
        </w:rPr>
        <w:t xml:space="preserve"> </w:t>
      </w:r>
      <w:r w:rsidR="007639D9" w:rsidRPr="00F47544">
        <w:rPr>
          <w:rFonts w:ascii="Times New Roman" w:hAnsi="Times New Roman"/>
          <w:i/>
        </w:rPr>
        <w:t>Thành phần hồ sơ</w:t>
      </w:r>
    </w:p>
    <w:p w:rsidR="000D16D0" w:rsidRPr="00F47544" w:rsidRDefault="009E4337" w:rsidP="00F31537">
      <w:pPr>
        <w:spacing w:after="120"/>
        <w:jc w:val="both"/>
        <w:rPr>
          <w:rFonts w:ascii="Times New Roman" w:hAnsi="Times New Roman"/>
        </w:rPr>
      </w:pPr>
      <w:r w:rsidRPr="00F47544">
        <w:rPr>
          <w:rFonts w:ascii="Times New Roman" w:hAnsi="Times New Roman"/>
          <w:bCs/>
        </w:rPr>
        <w:lastRenderedPageBreak/>
        <w:tab/>
      </w:r>
      <w:r w:rsidR="000D16D0" w:rsidRPr="00F47544">
        <w:rPr>
          <w:rFonts w:ascii="Times New Roman" w:hAnsi="Times New Roman"/>
        </w:rPr>
        <w:t>a) Đơn đề nghị hỗ trợ chính</w:t>
      </w:r>
      <w:r w:rsidR="00633C6A" w:rsidRPr="00F47544">
        <w:rPr>
          <w:rFonts w:ascii="Times New Roman" w:hAnsi="Times New Roman"/>
        </w:rPr>
        <w:t xml:space="preserve"> sách (kèm theo Nghị quyết này).</w:t>
      </w:r>
    </w:p>
    <w:p w:rsidR="009E4337" w:rsidRPr="00F47544" w:rsidRDefault="000D16D0" w:rsidP="00F31537">
      <w:pPr>
        <w:shd w:val="clear" w:color="auto" w:fill="FFFFFF"/>
        <w:spacing w:after="120"/>
        <w:jc w:val="both"/>
        <w:rPr>
          <w:rFonts w:ascii="Times New Roman" w:hAnsi="Times New Roman"/>
          <w:bCs/>
        </w:rPr>
      </w:pPr>
      <w:r w:rsidRPr="00F47544">
        <w:rPr>
          <w:rFonts w:ascii="Times New Roman" w:hAnsi="Times New Roman"/>
          <w:bCs/>
        </w:rPr>
        <w:tab/>
        <w:t>b</w:t>
      </w:r>
      <w:r w:rsidR="009E4337" w:rsidRPr="00F47544">
        <w:rPr>
          <w:rFonts w:ascii="Times New Roman" w:hAnsi="Times New Roman"/>
          <w:bCs/>
        </w:rPr>
        <w:t xml:space="preserve">) </w:t>
      </w:r>
      <w:r w:rsidR="00955986" w:rsidRPr="00F47544">
        <w:rPr>
          <w:rFonts w:ascii="Times New Roman" w:hAnsi="Times New Roman"/>
          <w:bCs/>
        </w:rPr>
        <w:t xml:space="preserve">Bản sao </w:t>
      </w:r>
      <w:r w:rsidR="00A72329" w:rsidRPr="00F47544">
        <w:rPr>
          <w:rFonts w:ascii="Times New Roman" w:hAnsi="Times New Roman"/>
        </w:rPr>
        <w:t>Quyết định công nhận điểm du lịch theo quy định</w:t>
      </w:r>
      <w:r w:rsidR="00633C6A" w:rsidRPr="00F47544">
        <w:rPr>
          <w:rFonts w:ascii="Times New Roman" w:hAnsi="Times New Roman"/>
        </w:rPr>
        <w:t>.</w:t>
      </w:r>
    </w:p>
    <w:p w:rsidR="00A72329" w:rsidRPr="00F47544" w:rsidRDefault="000D16D0" w:rsidP="00F31537">
      <w:pPr>
        <w:spacing w:after="120"/>
        <w:jc w:val="both"/>
        <w:rPr>
          <w:rFonts w:ascii="Times New Roman" w:hAnsi="Times New Roman"/>
        </w:rPr>
      </w:pPr>
      <w:r w:rsidRPr="00F47544">
        <w:rPr>
          <w:rFonts w:ascii="Times New Roman" w:hAnsi="Times New Roman"/>
        </w:rPr>
        <w:tab/>
        <w:t>c</w:t>
      </w:r>
      <w:r w:rsidR="00354F59" w:rsidRPr="00F47544">
        <w:rPr>
          <w:rFonts w:ascii="Times New Roman" w:hAnsi="Times New Roman"/>
        </w:rPr>
        <w:t xml:space="preserve">) </w:t>
      </w:r>
      <w:bookmarkStart w:id="2" w:name="dieu_3"/>
      <w:r w:rsidR="00A72329" w:rsidRPr="00F47544">
        <w:rPr>
          <w:rFonts w:ascii="Times New Roman" w:hAnsi="Times New Roman"/>
        </w:rPr>
        <w:t xml:space="preserve">Hóa đơn chứng từ hợp pháp liên quan; Hợp đồng mua sắm và Biên bản nghiệm thu, bàn giao trang thiết bị, dụng cụ. </w:t>
      </w:r>
    </w:p>
    <w:p w:rsidR="007639D9" w:rsidRPr="00F47544" w:rsidRDefault="009629ED" w:rsidP="00F31537">
      <w:pPr>
        <w:spacing w:after="120"/>
        <w:jc w:val="both"/>
        <w:rPr>
          <w:rFonts w:ascii="Times New Roman" w:hAnsi="Times New Roman"/>
          <w:b/>
        </w:rPr>
      </w:pPr>
      <w:r w:rsidRPr="00F47544">
        <w:rPr>
          <w:rFonts w:ascii="Times New Roman" w:hAnsi="Times New Roman"/>
          <w:b/>
          <w:bCs/>
        </w:rPr>
        <w:tab/>
      </w:r>
      <w:r w:rsidR="00B467D1">
        <w:rPr>
          <w:rFonts w:ascii="Times New Roman" w:hAnsi="Times New Roman"/>
          <w:b/>
          <w:bCs/>
        </w:rPr>
        <w:t>2.</w:t>
      </w:r>
      <w:r w:rsidR="007639D9" w:rsidRPr="00F47544">
        <w:rPr>
          <w:rFonts w:ascii="Times New Roman" w:hAnsi="Times New Roman"/>
          <w:b/>
          <w:bCs/>
        </w:rPr>
        <w:t>5</w:t>
      </w:r>
      <w:r w:rsidR="00354F59" w:rsidRPr="00F47544">
        <w:rPr>
          <w:rFonts w:ascii="Times New Roman" w:hAnsi="Times New Roman"/>
          <w:b/>
          <w:bCs/>
        </w:rPr>
        <w:t>.</w:t>
      </w:r>
      <w:r w:rsidRPr="00F47544">
        <w:rPr>
          <w:rFonts w:ascii="Times New Roman" w:hAnsi="Times New Roman"/>
          <w:b/>
          <w:bCs/>
        </w:rPr>
        <w:t xml:space="preserve"> </w:t>
      </w:r>
      <w:bookmarkEnd w:id="2"/>
      <w:r w:rsidR="007639D9" w:rsidRPr="00F47544">
        <w:rPr>
          <w:rFonts w:ascii="Times New Roman" w:hAnsi="Times New Roman"/>
          <w:b/>
          <w:bCs/>
        </w:rPr>
        <w:t xml:space="preserve">Hỗ trợ </w:t>
      </w:r>
      <w:r w:rsidR="004633D4" w:rsidRPr="00F47544">
        <w:rPr>
          <w:rFonts w:ascii="Times New Roman" w:hAnsi="Times New Roman"/>
          <w:b/>
          <w:bCs/>
        </w:rPr>
        <w:t xml:space="preserve">đầu tư </w:t>
      </w:r>
      <w:r w:rsidR="007639D9" w:rsidRPr="00F47544">
        <w:rPr>
          <w:rFonts w:ascii="Times New Roman" w:hAnsi="Times New Roman"/>
          <w:b/>
          <w:bCs/>
        </w:rPr>
        <w:t>bến thủy nội địa phục vụ du lịch</w:t>
      </w:r>
    </w:p>
    <w:p w:rsidR="009629ED" w:rsidRPr="00F47544" w:rsidRDefault="009629ED" w:rsidP="00F31537">
      <w:pPr>
        <w:shd w:val="clear" w:color="auto" w:fill="FFFFFF"/>
        <w:spacing w:after="120"/>
        <w:jc w:val="both"/>
        <w:rPr>
          <w:rFonts w:ascii="Times New Roman" w:hAnsi="Times New Roman"/>
          <w:i/>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5</w:t>
      </w:r>
      <w:r w:rsidR="00D47E39" w:rsidRPr="00F47544">
        <w:rPr>
          <w:rFonts w:ascii="Times New Roman" w:hAnsi="Times New Roman"/>
          <w:i/>
        </w:rPr>
        <w:t>.1.</w:t>
      </w:r>
      <w:r w:rsidRPr="00F47544">
        <w:rPr>
          <w:rFonts w:ascii="Times New Roman" w:hAnsi="Times New Roman"/>
          <w:i/>
        </w:rPr>
        <w:t xml:space="preserve"> Điều kiện </w:t>
      </w:r>
      <w:r w:rsidR="002A361E" w:rsidRPr="00F47544">
        <w:rPr>
          <w:rFonts w:ascii="Times New Roman" w:hAnsi="Times New Roman"/>
          <w:i/>
        </w:rPr>
        <w:t>để được hưởng chính sách</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B16DCD" w:rsidRPr="00F47544">
        <w:rPr>
          <w:rFonts w:ascii="Times New Roman" w:hAnsi="Times New Roman"/>
        </w:rPr>
        <w:t>a)</w:t>
      </w:r>
      <w:r w:rsidRPr="00F47544">
        <w:rPr>
          <w:rFonts w:ascii="Times New Roman" w:hAnsi="Times New Roman"/>
        </w:rPr>
        <w:t xml:space="preserve"> </w:t>
      </w:r>
      <w:r w:rsidR="00E1157D" w:rsidRPr="00F47544">
        <w:rPr>
          <w:rFonts w:ascii="Times New Roman" w:hAnsi="Times New Roman"/>
        </w:rPr>
        <w:t xml:space="preserve">Được cơ quan Nhà nước có thẩm quyền </w:t>
      </w:r>
      <w:r w:rsidR="00541BA6" w:rsidRPr="00F47544">
        <w:rPr>
          <w:rFonts w:ascii="Times New Roman" w:hAnsi="Times New Roman"/>
        </w:rPr>
        <w:t xml:space="preserve">công bố hoạt động bến thủy nội địa </w:t>
      </w:r>
      <w:r w:rsidRPr="00F47544">
        <w:rPr>
          <w:rFonts w:ascii="Times New Roman" w:hAnsi="Times New Roman"/>
        </w:rPr>
        <w:t xml:space="preserve">theo quy định </w:t>
      </w:r>
      <w:r w:rsidR="00E1157D" w:rsidRPr="00F47544">
        <w:rPr>
          <w:rFonts w:ascii="Times New Roman" w:hAnsi="Times New Roman"/>
        </w:rPr>
        <w:t xml:space="preserve">hiện hành </w:t>
      </w:r>
      <w:r w:rsidRPr="00F47544">
        <w:rPr>
          <w:rFonts w:ascii="Times New Roman" w:hAnsi="Times New Roman"/>
        </w:rPr>
        <w:t>và đi vào hoạt</w:t>
      </w:r>
      <w:r w:rsidR="00E4343D" w:rsidRPr="00F47544">
        <w:rPr>
          <w:rFonts w:ascii="Times New Roman" w:hAnsi="Times New Roman"/>
        </w:rPr>
        <w:t xml:space="preserve"> động phục vụ đón khách du lịch.</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334F" w:rsidRPr="00F47544">
        <w:rPr>
          <w:rFonts w:ascii="Times New Roman" w:hAnsi="Times New Roman"/>
        </w:rPr>
        <w:t>b</w:t>
      </w:r>
      <w:r w:rsidR="00B16DCD" w:rsidRPr="00F47544">
        <w:rPr>
          <w:rFonts w:ascii="Times New Roman" w:hAnsi="Times New Roman"/>
        </w:rPr>
        <w:t>)</w:t>
      </w:r>
      <w:r w:rsidRPr="00F47544">
        <w:rPr>
          <w:rFonts w:ascii="Times New Roman" w:hAnsi="Times New Roman"/>
        </w:rPr>
        <w:t xml:space="preserve"> Có kết nối với</w:t>
      </w:r>
      <w:r w:rsidR="00E1157D" w:rsidRPr="00F47544">
        <w:rPr>
          <w:rFonts w:ascii="Times New Roman" w:hAnsi="Times New Roman"/>
        </w:rPr>
        <w:t xml:space="preserve"> đơn vị kinh doanh du lịch (</w:t>
      </w:r>
      <w:r w:rsidRPr="00F47544">
        <w:rPr>
          <w:rFonts w:ascii="Times New Roman" w:hAnsi="Times New Roman"/>
        </w:rPr>
        <w:t>khu du lịch</w:t>
      </w:r>
      <w:r w:rsidR="00E1157D" w:rsidRPr="00F47544">
        <w:rPr>
          <w:rFonts w:ascii="Times New Roman" w:hAnsi="Times New Roman"/>
        </w:rPr>
        <w:t xml:space="preserve"> cấp tỉnh</w:t>
      </w:r>
      <w:r w:rsidRPr="00F47544">
        <w:rPr>
          <w:rFonts w:ascii="Times New Roman" w:hAnsi="Times New Roman"/>
        </w:rPr>
        <w:t xml:space="preserve">, điểm du </w:t>
      </w:r>
      <w:r w:rsidR="00E4343D" w:rsidRPr="00F47544">
        <w:rPr>
          <w:rFonts w:ascii="Times New Roman" w:hAnsi="Times New Roman"/>
        </w:rPr>
        <w:t>lịch</w:t>
      </w:r>
      <w:r w:rsidR="00E1157D" w:rsidRPr="00F47544">
        <w:rPr>
          <w:rFonts w:ascii="Times New Roman" w:hAnsi="Times New Roman"/>
        </w:rPr>
        <w:t>, cơ sở lưu trú du lịch, dịch vụ du lịch khác..</w:t>
      </w:r>
      <w:r w:rsidR="00E4343D" w:rsidRPr="00F47544">
        <w:rPr>
          <w:rFonts w:ascii="Times New Roman" w:hAnsi="Times New Roman"/>
        </w:rPr>
        <w:t>.</w:t>
      </w:r>
      <w:r w:rsidR="00E1157D" w:rsidRPr="00F47544">
        <w:rPr>
          <w:rFonts w:ascii="Times New Roman" w:hAnsi="Times New Roman"/>
        </w:rPr>
        <w:t>).</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B16DCD" w:rsidRPr="00F47544">
        <w:rPr>
          <w:rFonts w:ascii="Times New Roman" w:hAnsi="Times New Roman"/>
        </w:rPr>
        <w:t>c)</w:t>
      </w:r>
      <w:r w:rsidRPr="00F47544">
        <w:rPr>
          <w:rFonts w:ascii="Times New Roman" w:hAnsi="Times New Roman"/>
        </w:rPr>
        <w:t xml:space="preserve"> Đảm bảo an ninh, an </w:t>
      </w:r>
      <w:r w:rsidR="007639D9" w:rsidRPr="00F47544">
        <w:rPr>
          <w:rFonts w:ascii="Times New Roman" w:hAnsi="Times New Roman"/>
        </w:rPr>
        <w:t xml:space="preserve">toàn, môi trường </w:t>
      </w:r>
      <w:r w:rsidRPr="00F47544">
        <w:rPr>
          <w:rFonts w:ascii="Times New Roman" w:hAnsi="Times New Roman"/>
        </w:rPr>
        <w:t xml:space="preserve">theo quy định của pháp luật hiện hành.  </w:t>
      </w:r>
    </w:p>
    <w:p w:rsidR="003043EC" w:rsidRPr="00F47544" w:rsidRDefault="002A361E"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rPr>
        <w:t>5</w:t>
      </w:r>
      <w:r w:rsidR="00B16DCD" w:rsidRPr="00F47544">
        <w:rPr>
          <w:rFonts w:ascii="Times New Roman" w:hAnsi="Times New Roman"/>
          <w:i/>
        </w:rPr>
        <w:t>.2.</w:t>
      </w:r>
      <w:r w:rsidRPr="00F47544">
        <w:rPr>
          <w:rFonts w:ascii="Times New Roman" w:hAnsi="Times New Roman"/>
          <w:i/>
        </w:rPr>
        <w:t xml:space="preserve"> Nội dung hỗ trợ:</w:t>
      </w:r>
      <w:r w:rsidR="003043EC" w:rsidRPr="00F47544">
        <w:rPr>
          <w:rFonts w:ascii="Times New Roman" w:hAnsi="Times New Roman"/>
        </w:rPr>
        <w:t xml:space="preserve"> </w:t>
      </w:r>
      <w:r w:rsidR="00E4343D" w:rsidRPr="00F47544">
        <w:rPr>
          <w:rFonts w:ascii="Times New Roman" w:hAnsi="Times New Roman"/>
        </w:rPr>
        <w:t xml:space="preserve">Hỗ </w:t>
      </w:r>
      <w:r w:rsidR="003043EC" w:rsidRPr="00F47544">
        <w:rPr>
          <w:rFonts w:ascii="Times New Roman" w:hAnsi="Times New Roman"/>
        </w:rPr>
        <w:t xml:space="preserve">trợ </w:t>
      </w:r>
      <w:r w:rsidR="00CC130B" w:rsidRPr="00F47544">
        <w:rPr>
          <w:rFonts w:ascii="Times New Roman" w:hAnsi="Times New Roman"/>
        </w:rPr>
        <w:t>đầu tư</w:t>
      </w:r>
      <w:r w:rsidR="003043EC" w:rsidRPr="00F47544">
        <w:rPr>
          <w:rFonts w:ascii="Times New Roman" w:hAnsi="Times New Roman"/>
        </w:rPr>
        <w:t xml:space="preserve"> </w:t>
      </w:r>
      <w:r w:rsidR="003043EC" w:rsidRPr="00F47544">
        <w:rPr>
          <w:rFonts w:ascii="Times New Roman" w:hAnsi="Times New Roman"/>
          <w:bCs/>
        </w:rPr>
        <w:t>bến thủy nội địa phục vụ du lịch.</w:t>
      </w:r>
    </w:p>
    <w:p w:rsidR="00F9377B" w:rsidRPr="00F47544" w:rsidRDefault="009629ED" w:rsidP="00F31537">
      <w:pPr>
        <w:shd w:val="clear" w:color="auto" w:fill="FFFFFF"/>
        <w:spacing w:after="120"/>
        <w:jc w:val="both"/>
        <w:rPr>
          <w:rFonts w:ascii="Times New Roman" w:hAnsi="Times New Roman"/>
          <w:i/>
        </w:rPr>
      </w:pPr>
      <w:r w:rsidRPr="00F47544">
        <w:rPr>
          <w:rFonts w:ascii="Times New Roman" w:hAnsi="Times New Roman"/>
        </w:rPr>
        <w:tab/>
      </w:r>
      <w:bookmarkStart w:id="3" w:name="dieu_6"/>
      <w:r w:rsidR="00B467D1">
        <w:rPr>
          <w:rFonts w:ascii="Times New Roman" w:hAnsi="Times New Roman"/>
          <w:bCs/>
          <w:i/>
        </w:rPr>
        <w:t>2.</w:t>
      </w:r>
      <w:r w:rsidR="00990594" w:rsidRPr="00F47544">
        <w:rPr>
          <w:rFonts w:ascii="Times New Roman" w:hAnsi="Times New Roman"/>
        </w:rPr>
        <w:t>5</w:t>
      </w:r>
      <w:r w:rsidR="00633C6A" w:rsidRPr="00F47544">
        <w:rPr>
          <w:rFonts w:ascii="Times New Roman" w:hAnsi="Times New Roman"/>
          <w:i/>
        </w:rPr>
        <w:t xml:space="preserve">.3. </w:t>
      </w:r>
      <w:r w:rsidR="00B16DCD" w:rsidRPr="00F47544">
        <w:rPr>
          <w:rFonts w:ascii="Times New Roman" w:hAnsi="Times New Roman"/>
          <w:i/>
        </w:rPr>
        <w:t>Mức hỗ trợ</w:t>
      </w:r>
      <w:r w:rsidR="007639D9" w:rsidRPr="00F47544">
        <w:rPr>
          <w:rFonts w:ascii="Times New Roman" w:hAnsi="Times New Roman"/>
          <w:i/>
        </w:rPr>
        <w:t xml:space="preserve">: </w:t>
      </w:r>
      <w:r w:rsidR="00B16DCD" w:rsidRPr="00F47544">
        <w:rPr>
          <w:rFonts w:ascii="Times New Roman" w:hAnsi="Times New Roman"/>
          <w:bCs/>
        </w:rPr>
        <w:t>10%/</w:t>
      </w:r>
      <w:r w:rsidR="00F9377B" w:rsidRPr="00F47544">
        <w:rPr>
          <w:rFonts w:ascii="Times New Roman" w:hAnsi="Times New Roman"/>
          <w:bCs/>
        </w:rPr>
        <w:t>tổng mức đầu tư bến</w:t>
      </w:r>
      <w:r w:rsidR="00E83E6E" w:rsidRPr="00F47544">
        <w:rPr>
          <w:rFonts w:ascii="Times New Roman" w:hAnsi="Times New Roman"/>
        </w:rPr>
        <w:t xml:space="preserve"> (không quá 7</w:t>
      </w:r>
      <w:r w:rsidR="00F9377B" w:rsidRPr="00F47544">
        <w:rPr>
          <w:rFonts w:ascii="Times New Roman" w:hAnsi="Times New Roman"/>
        </w:rPr>
        <w:t>0 triệu đồng/bến).</w:t>
      </w:r>
    </w:p>
    <w:p w:rsidR="007639D9" w:rsidRPr="00F47544" w:rsidRDefault="00B16DCD" w:rsidP="00F31537">
      <w:pPr>
        <w:shd w:val="clear" w:color="auto" w:fill="FFFFFF"/>
        <w:spacing w:after="120"/>
        <w:jc w:val="both"/>
        <w:rPr>
          <w:rFonts w:ascii="Times New Roman" w:hAnsi="Times New Roman"/>
          <w:i/>
        </w:rPr>
      </w:pPr>
      <w:r w:rsidRPr="00F47544">
        <w:rPr>
          <w:rFonts w:ascii="Times New Roman" w:hAnsi="Times New Roman"/>
          <w:i/>
        </w:rPr>
        <w:tab/>
      </w:r>
      <w:r w:rsidR="00B467D1">
        <w:rPr>
          <w:rFonts w:ascii="Times New Roman" w:hAnsi="Times New Roman"/>
          <w:bCs/>
          <w:i/>
        </w:rPr>
        <w:t>2.</w:t>
      </w:r>
      <w:r w:rsidR="00990594" w:rsidRPr="00F47544">
        <w:rPr>
          <w:rFonts w:ascii="Times New Roman" w:hAnsi="Times New Roman"/>
          <w:i/>
        </w:rPr>
        <w:t>5</w:t>
      </w:r>
      <w:r w:rsidRPr="00F47544">
        <w:rPr>
          <w:rFonts w:ascii="Times New Roman" w:hAnsi="Times New Roman"/>
          <w:i/>
        </w:rPr>
        <w:t xml:space="preserve">.4. </w:t>
      </w:r>
      <w:r w:rsidR="007639D9" w:rsidRPr="00F47544">
        <w:rPr>
          <w:rFonts w:ascii="Times New Roman" w:hAnsi="Times New Roman"/>
          <w:i/>
        </w:rPr>
        <w:t>Thành phần hồ sơ</w:t>
      </w:r>
    </w:p>
    <w:p w:rsidR="000D16D0" w:rsidRPr="00F47544" w:rsidRDefault="00B16DCD" w:rsidP="00F31537">
      <w:pPr>
        <w:spacing w:after="120"/>
        <w:jc w:val="both"/>
        <w:rPr>
          <w:rFonts w:ascii="Times New Roman" w:hAnsi="Times New Roman"/>
        </w:rPr>
      </w:pPr>
      <w:r w:rsidRPr="00F47544">
        <w:rPr>
          <w:rFonts w:ascii="Times New Roman" w:hAnsi="Times New Roman"/>
        </w:rPr>
        <w:tab/>
      </w:r>
      <w:r w:rsidRPr="00F47544">
        <w:rPr>
          <w:rFonts w:ascii="Times New Roman" w:hAnsi="Times New Roman"/>
          <w:bCs/>
        </w:rPr>
        <w:t xml:space="preserve">a) </w:t>
      </w:r>
      <w:r w:rsidR="000D16D0" w:rsidRPr="00F47544">
        <w:rPr>
          <w:rFonts w:ascii="Times New Roman" w:hAnsi="Times New Roman"/>
        </w:rPr>
        <w:t>Đơn đề nghị hỗ trợ chính</w:t>
      </w:r>
      <w:r w:rsidR="00633C6A" w:rsidRPr="00F47544">
        <w:rPr>
          <w:rFonts w:ascii="Times New Roman" w:hAnsi="Times New Roman"/>
        </w:rPr>
        <w:t xml:space="preserve"> sách (kèm theo Nghị quyết này).</w:t>
      </w:r>
    </w:p>
    <w:p w:rsidR="000D16D0" w:rsidRPr="00F47544" w:rsidRDefault="000D16D0" w:rsidP="00F31537">
      <w:pPr>
        <w:shd w:val="clear" w:color="auto" w:fill="FFFFFF"/>
        <w:spacing w:after="120"/>
        <w:jc w:val="both"/>
        <w:rPr>
          <w:rFonts w:ascii="Times New Roman" w:hAnsi="Times New Roman"/>
        </w:rPr>
      </w:pPr>
      <w:r w:rsidRPr="00F47544">
        <w:rPr>
          <w:rFonts w:ascii="Times New Roman" w:hAnsi="Times New Roman"/>
          <w:bCs/>
        </w:rPr>
        <w:tab/>
        <w:t xml:space="preserve">b) </w:t>
      </w:r>
      <w:r w:rsidR="00955986" w:rsidRPr="00F47544">
        <w:rPr>
          <w:rFonts w:ascii="Times New Roman" w:hAnsi="Times New Roman"/>
          <w:bCs/>
        </w:rPr>
        <w:t xml:space="preserve">Bản sao </w:t>
      </w:r>
      <w:r w:rsidRPr="00F47544">
        <w:rPr>
          <w:rFonts w:ascii="Times New Roman" w:hAnsi="Times New Roman"/>
        </w:rPr>
        <w:t>Quyết định công bố hoạt động bến thủy nội địa của cơ quan có thẩm quyền.</w:t>
      </w:r>
    </w:p>
    <w:p w:rsidR="000D16D0" w:rsidRPr="00F47544" w:rsidRDefault="00B16DCD" w:rsidP="00F31537">
      <w:pPr>
        <w:shd w:val="clear" w:color="auto" w:fill="FFFFFF"/>
        <w:spacing w:after="120"/>
        <w:jc w:val="both"/>
        <w:rPr>
          <w:rFonts w:ascii="Times New Roman" w:hAnsi="Times New Roman"/>
        </w:rPr>
      </w:pPr>
      <w:r w:rsidRPr="00F47544">
        <w:rPr>
          <w:rFonts w:ascii="Times New Roman" w:hAnsi="Times New Roman"/>
        </w:rPr>
        <w:tab/>
      </w:r>
      <w:r w:rsidR="000D16D0" w:rsidRPr="00F47544">
        <w:rPr>
          <w:rFonts w:ascii="Times New Roman" w:hAnsi="Times New Roman"/>
        </w:rPr>
        <w:t>c</w:t>
      </w:r>
      <w:r w:rsidRPr="00F47544">
        <w:rPr>
          <w:rFonts w:ascii="Times New Roman" w:hAnsi="Times New Roman"/>
        </w:rPr>
        <w:t xml:space="preserve">) </w:t>
      </w:r>
      <w:r w:rsidR="000D16D0" w:rsidRPr="00F47544">
        <w:rPr>
          <w:rFonts w:ascii="Times New Roman" w:hAnsi="Times New Roman"/>
        </w:rPr>
        <w:t>Hóa đơn chứng từ hợp pháp liên quan; Hợp đồng xây dựng công trình và Biên bản nghiệm thu, bàn giao công trình.</w:t>
      </w:r>
    </w:p>
    <w:p w:rsidR="00CA49B7" w:rsidRPr="00F47544" w:rsidRDefault="009629ED" w:rsidP="00F31537">
      <w:pPr>
        <w:shd w:val="clear" w:color="auto" w:fill="FFFFFF"/>
        <w:spacing w:after="120"/>
        <w:jc w:val="both"/>
        <w:rPr>
          <w:rFonts w:ascii="Times New Roman" w:hAnsi="Times New Roman"/>
          <w:b/>
          <w:bCs/>
        </w:rPr>
      </w:pPr>
      <w:r w:rsidRPr="00F47544">
        <w:rPr>
          <w:rFonts w:ascii="Times New Roman" w:hAnsi="Times New Roman"/>
          <w:b/>
          <w:bCs/>
        </w:rPr>
        <w:tab/>
      </w:r>
      <w:r w:rsidR="00B467D1">
        <w:rPr>
          <w:rFonts w:ascii="Times New Roman" w:hAnsi="Times New Roman"/>
          <w:b/>
          <w:bCs/>
        </w:rPr>
        <w:t>2.</w:t>
      </w:r>
      <w:r w:rsidR="00990594" w:rsidRPr="00F47544">
        <w:rPr>
          <w:rFonts w:ascii="Times New Roman" w:hAnsi="Times New Roman"/>
          <w:b/>
          <w:bCs/>
        </w:rPr>
        <w:t>6</w:t>
      </w:r>
      <w:r w:rsidR="007E42B2" w:rsidRPr="00F47544">
        <w:rPr>
          <w:rFonts w:ascii="Times New Roman" w:hAnsi="Times New Roman"/>
          <w:b/>
          <w:bCs/>
        </w:rPr>
        <w:t>.</w:t>
      </w:r>
      <w:r w:rsidRPr="00F47544">
        <w:rPr>
          <w:rFonts w:ascii="Times New Roman" w:hAnsi="Times New Roman"/>
          <w:b/>
          <w:bCs/>
        </w:rPr>
        <w:t xml:space="preserve"> Hỗ trợ </w:t>
      </w:r>
      <w:r w:rsidR="004633D4" w:rsidRPr="00F47544">
        <w:rPr>
          <w:rFonts w:ascii="Times New Roman" w:hAnsi="Times New Roman"/>
          <w:b/>
          <w:bCs/>
        </w:rPr>
        <w:t xml:space="preserve">mua sắm </w:t>
      </w:r>
      <w:r w:rsidRPr="00F47544">
        <w:rPr>
          <w:rFonts w:ascii="Times New Roman" w:hAnsi="Times New Roman"/>
          <w:b/>
          <w:bCs/>
        </w:rPr>
        <w:t>phương tiện thủy nội địa vận chuyển khách du lịch</w:t>
      </w:r>
      <w:bookmarkEnd w:id="3"/>
      <w:r w:rsidR="00B837E6" w:rsidRPr="00F47544">
        <w:rPr>
          <w:rFonts w:ascii="Times New Roman" w:hAnsi="Times New Roman"/>
          <w:b/>
          <w:bCs/>
        </w:rPr>
        <w:t xml:space="preserve"> </w:t>
      </w:r>
    </w:p>
    <w:p w:rsidR="009629ED" w:rsidRPr="00F47544" w:rsidRDefault="009629ED" w:rsidP="00F31537">
      <w:pPr>
        <w:shd w:val="clear" w:color="auto" w:fill="FFFFFF"/>
        <w:spacing w:after="120"/>
        <w:jc w:val="both"/>
        <w:rPr>
          <w:rFonts w:ascii="Times New Roman" w:hAnsi="Times New Roman"/>
          <w:i/>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6</w:t>
      </w:r>
      <w:r w:rsidR="007E42B2" w:rsidRPr="00F47544">
        <w:rPr>
          <w:rFonts w:ascii="Times New Roman" w:hAnsi="Times New Roman"/>
          <w:i/>
        </w:rPr>
        <w:t>.1.</w:t>
      </w:r>
      <w:r w:rsidRPr="00F47544">
        <w:rPr>
          <w:rFonts w:ascii="Times New Roman" w:hAnsi="Times New Roman"/>
          <w:i/>
        </w:rPr>
        <w:t xml:space="preserve"> Điều kiện </w:t>
      </w:r>
      <w:r w:rsidR="001D7284" w:rsidRPr="00F47544">
        <w:rPr>
          <w:rFonts w:ascii="Times New Roman" w:hAnsi="Times New Roman"/>
          <w:i/>
        </w:rPr>
        <w:t>được hưởng chính sách</w:t>
      </w:r>
    </w:p>
    <w:p w:rsidR="007E42B2" w:rsidRPr="00F47544" w:rsidRDefault="007E42B2" w:rsidP="00F31537">
      <w:pPr>
        <w:shd w:val="clear" w:color="auto" w:fill="FFFFFF"/>
        <w:spacing w:after="120"/>
        <w:jc w:val="both"/>
        <w:rPr>
          <w:rFonts w:ascii="Times New Roman" w:hAnsi="Times New Roman"/>
        </w:rPr>
      </w:pPr>
      <w:r w:rsidRPr="00F47544">
        <w:rPr>
          <w:rFonts w:ascii="Times New Roman" w:hAnsi="Times New Roman"/>
        </w:rPr>
        <w:tab/>
        <w:t xml:space="preserve">a) Đối với phương tiện thủy nội địa vận chuyển khách du lịch có gắn động cơ (tàu </w:t>
      </w:r>
      <w:r w:rsidR="00B837E6" w:rsidRPr="00F47544">
        <w:rPr>
          <w:rFonts w:ascii="Times New Roman" w:hAnsi="Times New Roman"/>
        </w:rPr>
        <w:t xml:space="preserve">thủy vận </w:t>
      </w:r>
      <w:r w:rsidR="00CA49B7" w:rsidRPr="00F47544">
        <w:rPr>
          <w:rFonts w:ascii="Times New Roman" w:hAnsi="Times New Roman"/>
        </w:rPr>
        <w:t>tải khách</w:t>
      </w:r>
      <w:r w:rsidR="00B837E6" w:rsidRPr="00F47544">
        <w:rPr>
          <w:rFonts w:ascii="Times New Roman" w:hAnsi="Times New Roman"/>
        </w:rPr>
        <w:t xml:space="preserve"> </w:t>
      </w:r>
      <w:r w:rsidRPr="00F47544">
        <w:rPr>
          <w:rFonts w:ascii="Times New Roman" w:hAnsi="Times New Roman"/>
        </w:rPr>
        <w:t>du lịch)</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Pr="00F47544">
        <w:rPr>
          <w:rFonts w:ascii="Times New Roman" w:hAnsi="Times New Roman"/>
        </w:rPr>
        <w:t xml:space="preserve"> Phương tiện đảm bảo các điều</w:t>
      </w:r>
      <w:r w:rsidR="000731B4" w:rsidRPr="00F47544">
        <w:rPr>
          <w:rFonts w:ascii="Times New Roman" w:hAnsi="Times New Roman"/>
        </w:rPr>
        <w:t xml:space="preserve"> kiện, tiêu chuẩn kinh doanh và </w:t>
      </w:r>
      <w:r w:rsidRPr="00F47544">
        <w:rPr>
          <w:rFonts w:ascii="Times New Roman" w:hAnsi="Times New Roman"/>
        </w:rPr>
        <w:t xml:space="preserve">được </w:t>
      </w:r>
      <w:r w:rsidR="00E1157D" w:rsidRPr="00F47544">
        <w:rPr>
          <w:rFonts w:ascii="Times New Roman" w:hAnsi="Times New Roman"/>
        </w:rPr>
        <w:t xml:space="preserve">cơ quan Nhà nước có thẩm quyền </w:t>
      </w:r>
      <w:r w:rsidRPr="00F47544">
        <w:rPr>
          <w:rFonts w:ascii="Times New Roman" w:hAnsi="Times New Roman"/>
        </w:rPr>
        <w:t xml:space="preserve">cấp biển hiệu đạt tiêu chuẩn phục vụ khách </w:t>
      </w:r>
      <w:r w:rsidR="00E4343D" w:rsidRPr="00F47544">
        <w:rPr>
          <w:rFonts w:ascii="Times New Roman" w:hAnsi="Times New Roman"/>
        </w:rPr>
        <w:t>du lịch theo quy định hiện hành.</w:t>
      </w:r>
    </w:p>
    <w:p w:rsidR="009629ED" w:rsidRPr="00F47544" w:rsidRDefault="004633D4"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009629ED" w:rsidRPr="00F47544">
        <w:rPr>
          <w:rFonts w:ascii="Times New Roman" w:hAnsi="Times New Roman"/>
        </w:rPr>
        <w:t xml:space="preserve"> Đảm bảo an ninh, an toàn, môi trường, tiêu chuẩn chất lượng dịch vụ, kỹ thuật theo quy định của pháp luật hiện hành.</w:t>
      </w:r>
    </w:p>
    <w:p w:rsidR="007E42B2" w:rsidRPr="00F47544" w:rsidRDefault="000731B4"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b) Đối với phương tiện thủy nội địa vận chuyển khách du lịch không có gắn động cơ, phục vụ từ 10 khách trở xuống (đò chèo): Đảm bảo an ninh, an toàn, môi trường, tiêu chuẩn chất lượng dịch vụ, kỹ thuật theo quy định của pháp luật hiện hành.</w:t>
      </w:r>
    </w:p>
    <w:p w:rsidR="007E42B2" w:rsidRPr="00F47544" w:rsidRDefault="002D113A"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6</w:t>
      </w:r>
      <w:r w:rsidR="007E42B2" w:rsidRPr="00F47544">
        <w:rPr>
          <w:rFonts w:ascii="Times New Roman" w:hAnsi="Times New Roman"/>
          <w:i/>
        </w:rPr>
        <w:t>.2.</w:t>
      </w:r>
      <w:r w:rsidR="001D7284" w:rsidRPr="00F47544">
        <w:rPr>
          <w:rFonts w:ascii="Times New Roman" w:hAnsi="Times New Roman"/>
          <w:i/>
        </w:rPr>
        <w:t xml:space="preserve"> Nội dung hỗ trợ:</w:t>
      </w:r>
      <w:r w:rsidR="001D7284" w:rsidRPr="00F47544">
        <w:rPr>
          <w:rFonts w:ascii="Times New Roman" w:hAnsi="Times New Roman"/>
        </w:rPr>
        <w:t xml:space="preserve"> </w:t>
      </w:r>
      <w:r w:rsidR="00E4343D" w:rsidRPr="00F47544">
        <w:rPr>
          <w:rFonts w:ascii="Times New Roman" w:hAnsi="Times New Roman"/>
        </w:rPr>
        <w:t xml:space="preserve">Hỗ </w:t>
      </w:r>
      <w:r w:rsidR="001D7284" w:rsidRPr="00F47544">
        <w:rPr>
          <w:rFonts w:ascii="Times New Roman" w:hAnsi="Times New Roman"/>
        </w:rPr>
        <w:t xml:space="preserve">trợ </w:t>
      </w:r>
      <w:r w:rsidR="00BD5A1E" w:rsidRPr="00F47544">
        <w:rPr>
          <w:rFonts w:ascii="Times New Roman" w:hAnsi="Times New Roman"/>
        </w:rPr>
        <w:t xml:space="preserve">mua sắm </w:t>
      </w:r>
      <w:r w:rsidR="001D7284" w:rsidRPr="00F47544">
        <w:rPr>
          <w:rFonts w:ascii="Times New Roman" w:hAnsi="Times New Roman"/>
        </w:rPr>
        <w:t>phương tiện thủy nội địa vận chuyển khách du lịch có gắn động cơ (tàu</w:t>
      </w:r>
      <w:r w:rsidR="00B837E6" w:rsidRPr="00F47544">
        <w:rPr>
          <w:rFonts w:ascii="Times New Roman" w:hAnsi="Times New Roman"/>
        </w:rPr>
        <w:t xml:space="preserve"> thủy vận </w:t>
      </w:r>
      <w:r w:rsidR="00CA49B7" w:rsidRPr="00F47544">
        <w:rPr>
          <w:rFonts w:ascii="Times New Roman" w:hAnsi="Times New Roman"/>
        </w:rPr>
        <w:t xml:space="preserve">tải khách </w:t>
      </w:r>
      <w:r w:rsidR="001D7284" w:rsidRPr="00F47544">
        <w:rPr>
          <w:rFonts w:ascii="Times New Roman" w:hAnsi="Times New Roman"/>
        </w:rPr>
        <w:t>du lịch)</w:t>
      </w:r>
      <w:r w:rsidR="007E42B2" w:rsidRPr="00F47544">
        <w:rPr>
          <w:rFonts w:ascii="Times New Roman" w:hAnsi="Times New Roman"/>
        </w:rPr>
        <w:t xml:space="preserve"> và phương tiện thủy nội địa vận chuyển khách du lịch không có gắn động cơ, phục vụ từ 10 khách trở xuống (đò chèo)</w:t>
      </w:r>
      <w:r w:rsidR="00E4343D" w:rsidRPr="00F47544">
        <w:rPr>
          <w:rFonts w:ascii="Times New Roman" w:hAnsi="Times New Roman"/>
        </w:rPr>
        <w:t>.</w:t>
      </w:r>
    </w:p>
    <w:p w:rsidR="009629ED" w:rsidRPr="00F47544" w:rsidRDefault="001D7284" w:rsidP="00F31537">
      <w:pPr>
        <w:shd w:val="clear" w:color="auto" w:fill="FFFFFF"/>
        <w:spacing w:after="120"/>
        <w:jc w:val="both"/>
        <w:rPr>
          <w:rFonts w:ascii="Times New Roman" w:hAnsi="Times New Roman"/>
          <w:i/>
        </w:rPr>
      </w:pPr>
      <w:r w:rsidRPr="00F47544">
        <w:rPr>
          <w:rFonts w:ascii="Times New Roman" w:hAnsi="Times New Roman"/>
        </w:rPr>
        <w:lastRenderedPageBreak/>
        <w:tab/>
      </w:r>
      <w:r w:rsidR="00B467D1">
        <w:rPr>
          <w:rFonts w:ascii="Times New Roman" w:hAnsi="Times New Roman"/>
          <w:bCs/>
          <w:i/>
        </w:rPr>
        <w:t>2.</w:t>
      </w:r>
      <w:r w:rsidR="00990594" w:rsidRPr="00F47544">
        <w:rPr>
          <w:rFonts w:ascii="Times New Roman" w:hAnsi="Times New Roman"/>
          <w:i/>
        </w:rPr>
        <w:t>6</w:t>
      </w:r>
      <w:r w:rsidR="007E42B2" w:rsidRPr="00F47544">
        <w:rPr>
          <w:rFonts w:ascii="Times New Roman" w:hAnsi="Times New Roman"/>
          <w:i/>
        </w:rPr>
        <w:t>.3. Mức hỗ trợ</w:t>
      </w:r>
    </w:p>
    <w:p w:rsidR="007E42B2" w:rsidRPr="00F47544" w:rsidRDefault="007E42B2" w:rsidP="00F31537">
      <w:pPr>
        <w:shd w:val="clear" w:color="auto" w:fill="FFFFFF"/>
        <w:spacing w:after="120"/>
        <w:jc w:val="both"/>
        <w:rPr>
          <w:rFonts w:ascii="Times New Roman" w:hAnsi="Times New Roman"/>
        </w:rPr>
      </w:pPr>
      <w:r w:rsidRPr="00F47544">
        <w:rPr>
          <w:rFonts w:ascii="Times New Roman" w:hAnsi="Times New Roman"/>
        </w:rPr>
        <w:tab/>
        <w:t xml:space="preserve">a) Đối với tàu </w:t>
      </w:r>
      <w:r w:rsidR="00B837E6" w:rsidRPr="00F47544">
        <w:rPr>
          <w:rFonts w:ascii="Times New Roman" w:hAnsi="Times New Roman"/>
        </w:rPr>
        <w:t xml:space="preserve">thủy </w:t>
      </w:r>
      <w:r w:rsidR="00CA49B7" w:rsidRPr="00F47544">
        <w:rPr>
          <w:rFonts w:ascii="Times New Roman" w:hAnsi="Times New Roman"/>
        </w:rPr>
        <w:t>vận tải du lịch</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Pr="00F47544">
        <w:rPr>
          <w:rFonts w:ascii="Times New Roman" w:hAnsi="Times New Roman"/>
        </w:rPr>
        <w:t xml:space="preserve"> </w:t>
      </w:r>
      <w:r w:rsidR="00CA49B7" w:rsidRPr="00F47544">
        <w:rPr>
          <w:rFonts w:ascii="Times New Roman" w:hAnsi="Times New Roman"/>
        </w:rPr>
        <w:t xml:space="preserve">Tàu </w:t>
      </w:r>
      <w:r w:rsidRPr="00F47544">
        <w:rPr>
          <w:rFonts w:ascii="Times New Roman" w:hAnsi="Times New Roman"/>
        </w:rPr>
        <w:t>từ 50 ghế trở lên: 10%/tổng mức đầu tư phương tiện (không quá 40 triệu đồng/tàu).</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Pr="00F47544">
        <w:rPr>
          <w:rFonts w:ascii="Times New Roman" w:hAnsi="Times New Roman"/>
        </w:rPr>
        <w:t xml:space="preserve"> </w:t>
      </w:r>
      <w:r w:rsidR="00CA49B7" w:rsidRPr="00F47544">
        <w:rPr>
          <w:rFonts w:ascii="Times New Roman" w:hAnsi="Times New Roman"/>
        </w:rPr>
        <w:t>Tàu</w:t>
      </w:r>
      <w:r w:rsidRPr="00F47544">
        <w:rPr>
          <w:rFonts w:ascii="Times New Roman" w:hAnsi="Times New Roman"/>
        </w:rPr>
        <w:t xml:space="preserve"> từ 30 ghế đến dưới 50 ghế: 10%/tổng mức đầu tư</w:t>
      </w:r>
      <w:r w:rsidR="00BD5A1E" w:rsidRPr="00F47544">
        <w:rPr>
          <w:rFonts w:ascii="Times New Roman" w:hAnsi="Times New Roman"/>
        </w:rPr>
        <w:t>, mua sắm</w:t>
      </w:r>
      <w:r w:rsidRPr="00F47544">
        <w:rPr>
          <w:rFonts w:ascii="Times New Roman" w:hAnsi="Times New Roman"/>
        </w:rPr>
        <w:t xml:space="preserve"> phương tiện (không quá 30 triệu đồng/tàu).</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Pr="00F47544">
        <w:rPr>
          <w:rFonts w:ascii="Times New Roman" w:hAnsi="Times New Roman"/>
        </w:rPr>
        <w:t xml:space="preserve"> </w:t>
      </w:r>
      <w:r w:rsidR="00CA49B7" w:rsidRPr="00F47544">
        <w:rPr>
          <w:rFonts w:ascii="Times New Roman" w:hAnsi="Times New Roman"/>
        </w:rPr>
        <w:t>Tàu</w:t>
      </w:r>
      <w:r w:rsidRPr="00F47544">
        <w:rPr>
          <w:rFonts w:ascii="Times New Roman" w:hAnsi="Times New Roman"/>
        </w:rPr>
        <w:t xml:space="preserve"> từ 20 ghế đến dưới 30 ghế: 10%/tổng mức đầu tư</w:t>
      </w:r>
      <w:r w:rsidR="00BD5A1E" w:rsidRPr="00F47544">
        <w:rPr>
          <w:rFonts w:ascii="Times New Roman" w:hAnsi="Times New Roman"/>
        </w:rPr>
        <w:t>, mua sắm</w:t>
      </w:r>
      <w:r w:rsidRPr="00F47544">
        <w:rPr>
          <w:rFonts w:ascii="Times New Roman" w:hAnsi="Times New Roman"/>
        </w:rPr>
        <w:t xml:space="preserve"> phương tiện (không quá 20 triệu đồng/tàu).</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w:t>
      </w:r>
      <w:r w:rsidRPr="00F47544">
        <w:rPr>
          <w:rFonts w:ascii="Times New Roman" w:hAnsi="Times New Roman"/>
        </w:rPr>
        <w:t xml:space="preserve"> </w:t>
      </w:r>
      <w:r w:rsidR="00CA49B7" w:rsidRPr="00F47544">
        <w:rPr>
          <w:rFonts w:ascii="Times New Roman" w:hAnsi="Times New Roman"/>
        </w:rPr>
        <w:t xml:space="preserve">Tàu </w:t>
      </w:r>
      <w:r w:rsidRPr="00F47544">
        <w:rPr>
          <w:rFonts w:ascii="Times New Roman" w:hAnsi="Times New Roman"/>
        </w:rPr>
        <w:t>từ dưới 20 ghế: 10%/tổng mức đầu tư</w:t>
      </w:r>
      <w:r w:rsidR="00BD5A1E" w:rsidRPr="00F47544">
        <w:rPr>
          <w:rFonts w:ascii="Times New Roman" w:hAnsi="Times New Roman"/>
        </w:rPr>
        <w:t>, mua sắm</w:t>
      </w:r>
      <w:r w:rsidRPr="00F47544">
        <w:rPr>
          <w:rFonts w:ascii="Times New Roman" w:hAnsi="Times New Roman"/>
        </w:rPr>
        <w:t xml:space="preserve"> phương tiện (không quá 10 triệu đồng/tàu).</w:t>
      </w:r>
    </w:p>
    <w:p w:rsidR="009629ED"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7E42B2" w:rsidRPr="00F47544">
        <w:rPr>
          <w:rFonts w:ascii="Times New Roman" w:hAnsi="Times New Roman"/>
        </w:rPr>
        <w:t>b)</w:t>
      </w:r>
      <w:r w:rsidRPr="00F47544">
        <w:rPr>
          <w:rFonts w:ascii="Times New Roman" w:hAnsi="Times New Roman"/>
        </w:rPr>
        <w:t xml:space="preserve"> Đối</w:t>
      </w:r>
      <w:r w:rsidR="00CA49B7" w:rsidRPr="00F47544">
        <w:rPr>
          <w:rFonts w:ascii="Times New Roman" w:hAnsi="Times New Roman"/>
        </w:rPr>
        <w:t xml:space="preserve"> với</w:t>
      </w:r>
      <w:r w:rsidRPr="00F47544">
        <w:rPr>
          <w:rFonts w:ascii="Times New Roman" w:hAnsi="Times New Roman"/>
        </w:rPr>
        <w:t xml:space="preserve"> </w:t>
      </w:r>
      <w:r w:rsidR="007E42B2" w:rsidRPr="00F47544">
        <w:rPr>
          <w:rFonts w:ascii="Times New Roman" w:hAnsi="Times New Roman"/>
        </w:rPr>
        <w:t xml:space="preserve">đò chèo: </w:t>
      </w:r>
      <w:r w:rsidR="00CB1198" w:rsidRPr="00F47544">
        <w:rPr>
          <w:rFonts w:ascii="Times New Roman" w:hAnsi="Times New Roman"/>
        </w:rPr>
        <w:t>1</w:t>
      </w:r>
      <w:r w:rsidRPr="00F47544">
        <w:rPr>
          <w:rFonts w:ascii="Times New Roman" w:hAnsi="Times New Roman"/>
        </w:rPr>
        <w:t>0% tổng mức đầu tư</w:t>
      </w:r>
      <w:r w:rsidR="00BD5A1E" w:rsidRPr="00F47544">
        <w:rPr>
          <w:rFonts w:ascii="Times New Roman" w:hAnsi="Times New Roman"/>
        </w:rPr>
        <w:t>, mua sắm</w:t>
      </w:r>
      <w:r w:rsidRPr="00F47544">
        <w:rPr>
          <w:rFonts w:ascii="Times New Roman" w:hAnsi="Times New Roman"/>
        </w:rPr>
        <w:t xml:space="preserve"> phương tiện (khô</w:t>
      </w:r>
      <w:r w:rsidR="00CA49B7" w:rsidRPr="00F47544">
        <w:rPr>
          <w:rFonts w:ascii="Times New Roman" w:hAnsi="Times New Roman"/>
        </w:rPr>
        <w:t>ng quá 02 triệu đồng/đò</w:t>
      </w:r>
      <w:r w:rsidR="00E10723" w:rsidRPr="00F47544">
        <w:rPr>
          <w:rFonts w:ascii="Times New Roman" w:hAnsi="Times New Roman"/>
        </w:rPr>
        <w:t xml:space="preserve"> chèo</w:t>
      </w:r>
      <w:r w:rsidRPr="00F47544">
        <w:rPr>
          <w:rFonts w:ascii="Times New Roman" w:hAnsi="Times New Roman"/>
        </w:rPr>
        <w:t>)</w:t>
      </w:r>
    </w:p>
    <w:p w:rsidR="00E4343D" w:rsidRPr="00F47544" w:rsidRDefault="007E42B2" w:rsidP="00F31537">
      <w:pPr>
        <w:shd w:val="clear" w:color="auto" w:fill="FFFFFF"/>
        <w:spacing w:after="120"/>
        <w:jc w:val="both"/>
        <w:rPr>
          <w:rFonts w:ascii="Times New Roman" w:hAnsi="Times New Roman"/>
          <w:i/>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6</w:t>
      </w:r>
      <w:r w:rsidRPr="00F47544">
        <w:rPr>
          <w:rFonts w:ascii="Times New Roman" w:hAnsi="Times New Roman"/>
          <w:i/>
        </w:rPr>
        <w:t>.</w:t>
      </w:r>
      <w:r w:rsidR="00FD08DC" w:rsidRPr="00F47544">
        <w:rPr>
          <w:rFonts w:ascii="Times New Roman" w:hAnsi="Times New Roman"/>
          <w:i/>
        </w:rPr>
        <w:t>4</w:t>
      </w:r>
      <w:r w:rsidRPr="00F47544">
        <w:rPr>
          <w:rFonts w:ascii="Times New Roman" w:hAnsi="Times New Roman"/>
          <w:i/>
        </w:rPr>
        <w:t xml:space="preserve">. </w:t>
      </w:r>
      <w:r w:rsidR="004A1F26" w:rsidRPr="00F47544">
        <w:rPr>
          <w:rFonts w:ascii="Times New Roman" w:hAnsi="Times New Roman"/>
          <w:i/>
        </w:rPr>
        <w:t xml:space="preserve">Thành phần hồ sơ </w:t>
      </w:r>
    </w:p>
    <w:p w:rsidR="004633D4" w:rsidRPr="00F47544" w:rsidRDefault="004633D4" w:rsidP="00F31537">
      <w:pPr>
        <w:shd w:val="clear" w:color="auto" w:fill="FFFFFF"/>
        <w:spacing w:after="120"/>
        <w:jc w:val="both"/>
        <w:rPr>
          <w:rFonts w:ascii="Times New Roman" w:hAnsi="Times New Roman"/>
        </w:rPr>
      </w:pPr>
      <w:r w:rsidRPr="00F47544">
        <w:rPr>
          <w:rFonts w:ascii="Times New Roman" w:hAnsi="Times New Roman"/>
        </w:rPr>
        <w:tab/>
        <w:t xml:space="preserve">a) Đối với tàu </w:t>
      </w:r>
      <w:r w:rsidR="00B837E6" w:rsidRPr="00F47544">
        <w:rPr>
          <w:rFonts w:ascii="Times New Roman" w:hAnsi="Times New Roman"/>
        </w:rPr>
        <w:t xml:space="preserve">thủy </w:t>
      </w:r>
      <w:r w:rsidR="00CA49B7" w:rsidRPr="00F47544">
        <w:rPr>
          <w:rFonts w:ascii="Times New Roman" w:hAnsi="Times New Roman"/>
        </w:rPr>
        <w:t xml:space="preserve">vận tải khách </w:t>
      </w:r>
      <w:r w:rsidRPr="00F47544">
        <w:rPr>
          <w:rFonts w:ascii="Times New Roman" w:hAnsi="Times New Roman"/>
        </w:rPr>
        <w:t xml:space="preserve">du lịch: </w:t>
      </w:r>
      <w:r w:rsidR="002D113A" w:rsidRPr="00F47544">
        <w:rPr>
          <w:rFonts w:ascii="Times New Roman" w:hAnsi="Times New Roman"/>
        </w:rPr>
        <w:t>Đơn đề nghị hưởng chính sách (kèm theo Nghị quyết này)</w:t>
      </w:r>
      <w:r w:rsidR="00C0532D" w:rsidRPr="00F47544">
        <w:rPr>
          <w:rFonts w:ascii="Times New Roman" w:hAnsi="Times New Roman"/>
        </w:rPr>
        <w:t>;</w:t>
      </w:r>
      <w:r w:rsidRPr="00F47544">
        <w:rPr>
          <w:rFonts w:ascii="Times New Roman" w:hAnsi="Times New Roman"/>
        </w:rPr>
        <w:t xml:space="preserve"> Bản sao Biển hiệu </w:t>
      </w:r>
      <w:r w:rsidR="00CA49B7" w:rsidRPr="00F47544">
        <w:rPr>
          <w:rFonts w:ascii="Times New Roman" w:hAnsi="Times New Roman"/>
        </w:rPr>
        <w:t>tàu thủy</w:t>
      </w:r>
      <w:r w:rsidRPr="00F47544">
        <w:rPr>
          <w:rFonts w:ascii="Times New Roman" w:hAnsi="Times New Roman"/>
        </w:rPr>
        <w:t xml:space="preserve"> vận tải khách du lịch;</w:t>
      </w:r>
      <w:r w:rsidR="00974F02" w:rsidRPr="00F47544">
        <w:rPr>
          <w:rFonts w:ascii="Times New Roman" w:hAnsi="Times New Roman"/>
        </w:rPr>
        <w:t xml:space="preserve"> Bản sao hợp đồng làm việc với đơn vị kin</w:t>
      </w:r>
      <w:r w:rsidR="00B837E6" w:rsidRPr="00F47544">
        <w:rPr>
          <w:rFonts w:ascii="Times New Roman" w:hAnsi="Times New Roman"/>
        </w:rPr>
        <w:t>h doanh du lịch sử dụng dịch vụ</w:t>
      </w:r>
      <w:r w:rsidR="00955039" w:rsidRPr="00F47544">
        <w:rPr>
          <w:rFonts w:ascii="Times New Roman" w:hAnsi="Times New Roman"/>
        </w:rPr>
        <w:t xml:space="preserve"> (</w:t>
      </w:r>
      <w:r w:rsidR="00C0532D" w:rsidRPr="00F47544">
        <w:rPr>
          <w:rFonts w:ascii="Times New Roman" w:hAnsi="Times New Roman"/>
        </w:rPr>
        <w:t xml:space="preserve">hợp đồng </w:t>
      </w:r>
      <w:r w:rsidR="00955039" w:rsidRPr="00F47544">
        <w:rPr>
          <w:rFonts w:ascii="Times New Roman" w:hAnsi="Times New Roman"/>
        </w:rPr>
        <w:t>có thể hiện</w:t>
      </w:r>
      <w:r w:rsidR="00C0532D" w:rsidRPr="00F47544">
        <w:rPr>
          <w:rFonts w:ascii="Times New Roman" w:hAnsi="Times New Roman"/>
        </w:rPr>
        <w:t>: số lượng, danh sách đội đò chèo,</w:t>
      </w:r>
      <w:r w:rsidR="00955039" w:rsidRPr="00F47544">
        <w:rPr>
          <w:rFonts w:ascii="Times New Roman" w:hAnsi="Times New Roman"/>
        </w:rPr>
        <w:t xml:space="preserve"> chương trình tham quan phục vụ khách du lịch)</w:t>
      </w:r>
      <w:r w:rsidR="00B837E6" w:rsidRPr="00F47544">
        <w:rPr>
          <w:rFonts w:ascii="Times New Roman" w:hAnsi="Times New Roman"/>
        </w:rPr>
        <w:t>;</w:t>
      </w:r>
      <w:r w:rsidRPr="00F47544">
        <w:rPr>
          <w:rFonts w:ascii="Times New Roman" w:hAnsi="Times New Roman"/>
        </w:rPr>
        <w:t xml:space="preserve"> Hóa đơn chứng từ hợp pháp liên quan; Hợp đồng mua sắm và Biên bản nghiệm thu, bàn giao phương tiện.</w:t>
      </w:r>
    </w:p>
    <w:p w:rsidR="004633D4" w:rsidRPr="00F47544" w:rsidRDefault="004633D4" w:rsidP="00F31537">
      <w:pPr>
        <w:shd w:val="clear" w:color="auto" w:fill="FFFFFF"/>
        <w:spacing w:after="120"/>
        <w:jc w:val="both"/>
        <w:rPr>
          <w:rFonts w:ascii="Times New Roman" w:hAnsi="Times New Roman"/>
        </w:rPr>
      </w:pPr>
      <w:r w:rsidRPr="00F47544">
        <w:rPr>
          <w:rFonts w:ascii="Times New Roman" w:hAnsi="Times New Roman"/>
        </w:rPr>
        <w:tab/>
        <w:t xml:space="preserve">b) Đối với đò chèo: </w:t>
      </w:r>
      <w:r w:rsidR="00955039" w:rsidRPr="00F47544">
        <w:rPr>
          <w:rFonts w:ascii="Times New Roman" w:hAnsi="Times New Roman"/>
        </w:rPr>
        <w:t>Đơn đề nghị hưởng chính sách (kèm theo Nghị quyết này)</w:t>
      </w:r>
      <w:r w:rsidR="004602B9" w:rsidRPr="00F47544">
        <w:rPr>
          <w:rFonts w:ascii="Times New Roman" w:hAnsi="Times New Roman"/>
        </w:rPr>
        <w:t>;</w:t>
      </w:r>
      <w:r w:rsidR="00974F02" w:rsidRPr="00F47544">
        <w:rPr>
          <w:rFonts w:ascii="Times New Roman" w:hAnsi="Times New Roman"/>
        </w:rPr>
        <w:t xml:space="preserve"> Bản sao văn bản xác nhận </w:t>
      </w:r>
      <w:r w:rsidR="00955039" w:rsidRPr="00F47544">
        <w:rPr>
          <w:rFonts w:ascii="Times New Roman" w:hAnsi="Times New Roman"/>
        </w:rPr>
        <w:t xml:space="preserve">đủ điều kiện hoạt động </w:t>
      </w:r>
      <w:r w:rsidR="00974F02" w:rsidRPr="00F47544">
        <w:rPr>
          <w:rFonts w:ascii="Times New Roman" w:hAnsi="Times New Roman"/>
        </w:rPr>
        <w:t>của cơ quan có thẩm quyền theo quy định của pháp luật hiện hành</w:t>
      </w:r>
      <w:r w:rsidR="00955039" w:rsidRPr="00F47544">
        <w:rPr>
          <w:rFonts w:ascii="Times New Roman" w:hAnsi="Times New Roman"/>
        </w:rPr>
        <w:t>;</w:t>
      </w:r>
      <w:r w:rsidRPr="00F47544">
        <w:rPr>
          <w:rFonts w:ascii="Times New Roman" w:hAnsi="Times New Roman"/>
        </w:rPr>
        <w:t xml:space="preserve"> Bản sao hợp đồng làm việc với đơn vị kin</w:t>
      </w:r>
      <w:r w:rsidR="00B837E6" w:rsidRPr="00F47544">
        <w:rPr>
          <w:rFonts w:ascii="Times New Roman" w:hAnsi="Times New Roman"/>
        </w:rPr>
        <w:t>h doanh du lịch sử dụng dịch vụ</w:t>
      </w:r>
      <w:r w:rsidR="00955039" w:rsidRPr="00F47544">
        <w:rPr>
          <w:rFonts w:ascii="Times New Roman" w:hAnsi="Times New Roman"/>
        </w:rPr>
        <w:t xml:space="preserve"> (có thể hiện chương trình tham quan phục vụ khách du lịch);</w:t>
      </w:r>
      <w:r w:rsidRPr="00F47544">
        <w:rPr>
          <w:rFonts w:ascii="Times New Roman" w:hAnsi="Times New Roman"/>
        </w:rPr>
        <w:t xml:space="preserve"> Hóa đơn chứng từ hợp pháp liên quan; Hợp đồng mua sắm và Biên bản nghiệm thu, bàn giao phương tiện.</w:t>
      </w:r>
    </w:p>
    <w:p w:rsidR="009629ED" w:rsidRPr="00F47544" w:rsidRDefault="007E42B2" w:rsidP="00F31537">
      <w:pPr>
        <w:shd w:val="clear" w:color="auto" w:fill="FFFFFF"/>
        <w:spacing w:after="120"/>
        <w:jc w:val="both"/>
        <w:rPr>
          <w:rFonts w:ascii="Times New Roman" w:hAnsi="Times New Roman"/>
        </w:rPr>
      </w:pPr>
      <w:r w:rsidRPr="00F47544">
        <w:rPr>
          <w:rFonts w:ascii="Times New Roman" w:hAnsi="Times New Roman"/>
          <w:bCs/>
        </w:rPr>
        <w:tab/>
      </w:r>
      <w:bookmarkStart w:id="4" w:name="dieu_8"/>
      <w:r w:rsidR="00B467D1" w:rsidRPr="00B467D1">
        <w:rPr>
          <w:rFonts w:ascii="Times New Roman" w:hAnsi="Times New Roman"/>
          <w:b/>
          <w:bCs/>
        </w:rPr>
        <w:t>2.</w:t>
      </w:r>
      <w:r w:rsidR="00990594" w:rsidRPr="00F47544">
        <w:rPr>
          <w:rFonts w:ascii="Times New Roman" w:hAnsi="Times New Roman"/>
          <w:b/>
          <w:bCs/>
        </w:rPr>
        <w:t>7</w:t>
      </w:r>
      <w:r w:rsidR="009629ED" w:rsidRPr="00F47544">
        <w:rPr>
          <w:rFonts w:ascii="Times New Roman" w:hAnsi="Times New Roman"/>
          <w:b/>
          <w:bCs/>
        </w:rPr>
        <w:t>. Hỗ trợ đầu tư xây dựng khu phố ẩm thực, khu phố mua sắm, khu vui chơi giải trí phục vụ phát triển kinh tế ban đêm</w:t>
      </w:r>
      <w:bookmarkEnd w:id="4"/>
    </w:p>
    <w:p w:rsidR="00D0371A" w:rsidRPr="00F47544" w:rsidRDefault="009629ED" w:rsidP="00F31537">
      <w:pPr>
        <w:shd w:val="clear" w:color="auto" w:fill="FFFFFF"/>
        <w:spacing w:after="120"/>
        <w:jc w:val="both"/>
        <w:rPr>
          <w:rFonts w:ascii="Times New Roman" w:hAnsi="Times New Roman"/>
          <w:i/>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7</w:t>
      </w:r>
      <w:r w:rsidR="00484A4B" w:rsidRPr="00F47544">
        <w:rPr>
          <w:rFonts w:ascii="Times New Roman" w:hAnsi="Times New Roman"/>
          <w:i/>
        </w:rPr>
        <w:t>.1.</w:t>
      </w:r>
      <w:r w:rsidR="00D0371A" w:rsidRPr="00F47544">
        <w:rPr>
          <w:rFonts w:ascii="Times New Roman" w:hAnsi="Times New Roman"/>
          <w:i/>
        </w:rPr>
        <w:t xml:space="preserve"> Điều kiện </w:t>
      </w:r>
      <w:r w:rsidR="001D7284" w:rsidRPr="00F47544">
        <w:rPr>
          <w:rFonts w:ascii="Times New Roman" w:hAnsi="Times New Roman"/>
          <w:i/>
        </w:rPr>
        <w:t>được hưởng chính sách</w:t>
      </w:r>
    </w:p>
    <w:p w:rsidR="000674FD"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tab/>
      </w:r>
      <w:r w:rsidR="00484A4B" w:rsidRPr="00F47544">
        <w:rPr>
          <w:rFonts w:ascii="Times New Roman" w:hAnsi="Times New Roman"/>
        </w:rPr>
        <w:t>a)</w:t>
      </w:r>
      <w:r w:rsidRPr="00F47544">
        <w:rPr>
          <w:rFonts w:ascii="Times New Roman" w:hAnsi="Times New Roman"/>
        </w:rPr>
        <w:t xml:space="preserve"> </w:t>
      </w:r>
      <w:r w:rsidR="000674FD" w:rsidRPr="00F47544">
        <w:rPr>
          <w:rStyle w:val="fontstyle01"/>
          <w:color w:val="auto"/>
        </w:rPr>
        <w:t>Có dự án đầu tư xây dựng khu phố ẩm thực, khu phố mua sắm, khu vui chơi giải trí (phục vụ khách cả ngày và đêm), được cơ quan có thẩm quyền cấp quyết định chấp thuận chủ trương đầu tư đồng thời chấp thuận nhà đầu tư (nếu có) hoặc quyết định công nhận trúng đấu giá quyền sử dụng đất và được công nhận đạt tiêu chuẩn phục vụ khách du lịch theo quy định hiện hành</w:t>
      </w:r>
      <w:r w:rsidR="000674FD" w:rsidRPr="00F47544">
        <w:rPr>
          <w:rFonts w:ascii="Times New Roman" w:hAnsi="Times New Roman"/>
        </w:rPr>
        <w:t>.</w:t>
      </w:r>
    </w:p>
    <w:p w:rsidR="00D0371A" w:rsidRPr="00F47544" w:rsidRDefault="003D1637" w:rsidP="00F31537">
      <w:pPr>
        <w:shd w:val="clear" w:color="auto" w:fill="FFFFFF"/>
        <w:spacing w:after="120"/>
        <w:jc w:val="both"/>
        <w:rPr>
          <w:rFonts w:ascii="Times New Roman" w:hAnsi="Times New Roman"/>
        </w:rPr>
      </w:pPr>
      <w:r w:rsidRPr="00F47544">
        <w:rPr>
          <w:rFonts w:ascii="Times New Roman" w:hAnsi="Times New Roman"/>
        </w:rPr>
        <w:tab/>
      </w:r>
      <w:r w:rsidR="00484A4B" w:rsidRPr="00F47544">
        <w:rPr>
          <w:rFonts w:ascii="Times New Roman" w:hAnsi="Times New Roman"/>
        </w:rPr>
        <w:t>b)</w:t>
      </w:r>
      <w:r w:rsidRPr="00F47544">
        <w:rPr>
          <w:rFonts w:ascii="Times New Roman" w:hAnsi="Times New Roman"/>
        </w:rPr>
        <w:t xml:space="preserve"> Có quy mô đầu tư từ </w:t>
      </w:r>
      <w:r w:rsidR="001D7284" w:rsidRPr="00F47544">
        <w:rPr>
          <w:rFonts w:ascii="Times New Roman" w:hAnsi="Times New Roman"/>
        </w:rPr>
        <w:t>03</w:t>
      </w:r>
      <w:r w:rsidR="00E4343D" w:rsidRPr="00F47544">
        <w:rPr>
          <w:rFonts w:ascii="Times New Roman" w:hAnsi="Times New Roman"/>
        </w:rPr>
        <w:t xml:space="preserve"> tỷ trở lên.</w:t>
      </w:r>
    </w:p>
    <w:p w:rsidR="00D0371A" w:rsidRPr="00F47544" w:rsidRDefault="00D0371A" w:rsidP="00F31537">
      <w:pPr>
        <w:shd w:val="clear" w:color="auto" w:fill="FFFFFF"/>
        <w:spacing w:after="120"/>
        <w:jc w:val="both"/>
        <w:rPr>
          <w:rFonts w:ascii="Times New Roman" w:hAnsi="Times New Roman"/>
        </w:rPr>
      </w:pPr>
      <w:r w:rsidRPr="00F47544">
        <w:rPr>
          <w:rFonts w:ascii="Times New Roman" w:hAnsi="Times New Roman"/>
        </w:rPr>
        <w:tab/>
      </w:r>
      <w:r w:rsidR="00484A4B" w:rsidRPr="00F47544">
        <w:rPr>
          <w:rFonts w:ascii="Times New Roman" w:hAnsi="Times New Roman"/>
        </w:rPr>
        <w:t>c)</w:t>
      </w:r>
      <w:r w:rsidRPr="00F47544">
        <w:rPr>
          <w:rFonts w:ascii="Times New Roman" w:hAnsi="Times New Roman"/>
        </w:rPr>
        <w:t xml:space="preserve"> Đảm bảo an ninh, an toàn, môi trường, tiêu chuẩn chất lượng dịch vụ, theo quy định của pháp luật hiện hành.</w:t>
      </w:r>
    </w:p>
    <w:p w:rsidR="001D7284" w:rsidRPr="00F47544" w:rsidRDefault="001D7284"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7</w:t>
      </w:r>
      <w:r w:rsidR="00484A4B" w:rsidRPr="00F47544">
        <w:rPr>
          <w:rFonts w:ascii="Times New Roman" w:hAnsi="Times New Roman"/>
          <w:i/>
        </w:rPr>
        <w:t>.2.</w:t>
      </w:r>
      <w:r w:rsidRPr="00F47544">
        <w:rPr>
          <w:rFonts w:ascii="Times New Roman" w:hAnsi="Times New Roman"/>
          <w:i/>
        </w:rPr>
        <w:t xml:space="preserve"> Nội dung hỗ trợ:</w:t>
      </w:r>
      <w:r w:rsidRPr="00F47544">
        <w:rPr>
          <w:rFonts w:ascii="Times New Roman" w:hAnsi="Times New Roman"/>
        </w:rPr>
        <w:t xml:space="preserve"> </w:t>
      </w:r>
      <w:r w:rsidR="00E4343D" w:rsidRPr="00F47544">
        <w:rPr>
          <w:rFonts w:ascii="Times New Roman" w:hAnsi="Times New Roman"/>
        </w:rPr>
        <w:t xml:space="preserve">Hỗ </w:t>
      </w:r>
      <w:r w:rsidRPr="00F47544">
        <w:rPr>
          <w:rFonts w:ascii="Times New Roman" w:hAnsi="Times New Roman"/>
        </w:rPr>
        <w:t xml:space="preserve">trợ kinh phí </w:t>
      </w:r>
      <w:r w:rsidR="00E83518" w:rsidRPr="00F47544">
        <w:rPr>
          <w:rFonts w:ascii="Times New Roman" w:hAnsi="Times New Roman"/>
          <w:bCs/>
        </w:rPr>
        <w:t>đầu tư xây dựng khu phố ẩm thực, khu phố mua sắm, khu vui chơi giải trí phục vụ phát triển kinh tế ban đêm</w:t>
      </w:r>
      <w:r w:rsidR="00E4343D" w:rsidRPr="00F47544">
        <w:rPr>
          <w:rFonts w:ascii="Times New Roman" w:hAnsi="Times New Roman"/>
          <w:bCs/>
        </w:rPr>
        <w:t>.</w:t>
      </w:r>
    </w:p>
    <w:p w:rsidR="003D1637" w:rsidRPr="00F47544" w:rsidRDefault="009629ED" w:rsidP="00F31537">
      <w:pPr>
        <w:shd w:val="clear" w:color="auto" w:fill="FFFFFF"/>
        <w:spacing w:after="120"/>
        <w:jc w:val="both"/>
        <w:rPr>
          <w:rFonts w:ascii="Times New Roman" w:hAnsi="Times New Roman"/>
        </w:rPr>
      </w:pPr>
      <w:r w:rsidRPr="00F47544">
        <w:rPr>
          <w:rFonts w:ascii="Times New Roman" w:hAnsi="Times New Roman"/>
        </w:rPr>
        <w:tab/>
      </w:r>
      <w:r w:rsidR="00B467D1">
        <w:rPr>
          <w:rFonts w:ascii="Times New Roman" w:hAnsi="Times New Roman"/>
          <w:bCs/>
          <w:i/>
        </w:rPr>
        <w:t>2.</w:t>
      </w:r>
      <w:r w:rsidR="00990594" w:rsidRPr="00F47544">
        <w:rPr>
          <w:rFonts w:ascii="Times New Roman" w:hAnsi="Times New Roman"/>
          <w:i/>
        </w:rPr>
        <w:t>7</w:t>
      </w:r>
      <w:r w:rsidR="00484A4B" w:rsidRPr="00F47544">
        <w:rPr>
          <w:rFonts w:ascii="Times New Roman" w:hAnsi="Times New Roman"/>
          <w:i/>
        </w:rPr>
        <w:t>.3.</w:t>
      </w:r>
      <w:r w:rsidRPr="00F47544">
        <w:rPr>
          <w:rFonts w:ascii="Times New Roman" w:hAnsi="Times New Roman"/>
          <w:i/>
        </w:rPr>
        <w:t xml:space="preserve"> Mức hỗ trợ:</w:t>
      </w:r>
      <w:r w:rsidRPr="00F47544">
        <w:rPr>
          <w:rFonts w:ascii="Times New Roman" w:hAnsi="Times New Roman"/>
        </w:rPr>
        <w:t xml:space="preserve"> </w:t>
      </w:r>
      <w:bookmarkStart w:id="5" w:name="dieu_9"/>
      <w:r w:rsidR="00E83518" w:rsidRPr="00F47544">
        <w:rPr>
          <w:rFonts w:ascii="Times New Roman" w:hAnsi="Times New Roman"/>
        </w:rPr>
        <w:t xml:space="preserve">300 triệu </w:t>
      </w:r>
      <w:r w:rsidR="00B27D20" w:rsidRPr="00F47544">
        <w:rPr>
          <w:rFonts w:ascii="Times New Roman" w:hAnsi="Times New Roman"/>
        </w:rPr>
        <w:t>đồng/dự án</w:t>
      </w:r>
      <w:r w:rsidR="003D1637" w:rsidRPr="00F47544">
        <w:rPr>
          <w:rFonts w:ascii="Times New Roman" w:hAnsi="Times New Roman"/>
        </w:rPr>
        <w:t>.</w:t>
      </w:r>
    </w:p>
    <w:p w:rsidR="00D61A58" w:rsidRPr="00F47544" w:rsidRDefault="00484A4B" w:rsidP="00F31537">
      <w:pPr>
        <w:shd w:val="clear" w:color="auto" w:fill="FFFFFF"/>
        <w:spacing w:after="120"/>
        <w:jc w:val="both"/>
        <w:rPr>
          <w:rFonts w:ascii="Times New Roman" w:hAnsi="Times New Roman"/>
        </w:rPr>
      </w:pPr>
      <w:r w:rsidRPr="00F47544">
        <w:rPr>
          <w:rFonts w:ascii="Times New Roman" w:hAnsi="Times New Roman"/>
        </w:rPr>
        <w:lastRenderedPageBreak/>
        <w:tab/>
      </w:r>
      <w:r w:rsidR="00B467D1">
        <w:rPr>
          <w:rFonts w:ascii="Times New Roman" w:hAnsi="Times New Roman"/>
          <w:bCs/>
          <w:i/>
        </w:rPr>
        <w:t>2.</w:t>
      </w:r>
      <w:r w:rsidR="00990594" w:rsidRPr="00F47544">
        <w:rPr>
          <w:rFonts w:ascii="Times New Roman" w:hAnsi="Times New Roman"/>
          <w:i/>
        </w:rPr>
        <w:t>7</w:t>
      </w:r>
      <w:r w:rsidRPr="00F47544">
        <w:rPr>
          <w:rFonts w:ascii="Times New Roman" w:hAnsi="Times New Roman"/>
          <w:i/>
        </w:rPr>
        <w:t xml:space="preserve">.4. </w:t>
      </w:r>
      <w:r w:rsidR="004A1F26" w:rsidRPr="00F47544">
        <w:rPr>
          <w:rFonts w:ascii="Times New Roman" w:hAnsi="Times New Roman"/>
          <w:i/>
        </w:rPr>
        <w:t xml:space="preserve">Thành phần hồ sơ </w:t>
      </w:r>
    </w:p>
    <w:p w:rsidR="00552485" w:rsidRPr="00F47544" w:rsidRDefault="00484A4B" w:rsidP="00F31537">
      <w:pPr>
        <w:shd w:val="clear" w:color="auto" w:fill="FFFFFF"/>
        <w:spacing w:after="120"/>
        <w:jc w:val="both"/>
        <w:rPr>
          <w:rFonts w:ascii="Times New Roman" w:hAnsi="Times New Roman"/>
        </w:rPr>
      </w:pPr>
      <w:r w:rsidRPr="00F47544">
        <w:rPr>
          <w:rFonts w:ascii="Times New Roman" w:hAnsi="Times New Roman"/>
          <w:bCs/>
        </w:rPr>
        <w:tab/>
        <w:t xml:space="preserve">a) </w:t>
      </w:r>
      <w:r w:rsidR="00552485" w:rsidRPr="00F47544">
        <w:rPr>
          <w:rFonts w:ascii="Times New Roman" w:hAnsi="Times New Roman"/>
        </w:rPr>
        <w:t>Đơn đề nghị hưởng chính</w:t>
      </w:r>
      <w:r w:rsidR="00633C6A" w:rsidRPr="00F47544">
        <w:rPr>
          <w:rFonts w:ascii="Times New Roman" w:hAnsi="Times New Roman"/>
        </w:rPr>
        <w:t xml:space="preserve"> sách (kèm theo Nghị quyết này).</w:t>
      </w:r>
    </w:p>
    <w:p w:rsidR="0055581B" w:rsidRPr="00F47544" w:rsidRDefault="00484A4B" w:rsidP="00F31537">
      <w:pPr>
        <w:shd w:val="clear" w:color="auto" w:fill="FFFFFF"/>
        <w:spacing w:after="120"/>
        <w:jc w:val="both"/>
        <w:rPr>
          <w:rFonts w:ascii="Times New Roman" w:hAnsi="Times New Roman"/>
        </w:rPr>
      </w:pPr>
      <w:r w:rsidRPr="00F47544">
        <w:rPr>
          <w:rFonts w:ascii="Times New Roman" w:hAnsi="Times New Roman"/>
        </w:rPr>
        <w:tab/>
        <w:t xml:space="preserve">b) </w:t>
      </w:r>
      <w:r w:rsidR="0055581B" w:rsidRPr="00F47544">
        <w:rPr>
          <w:rFonts w:ascii="Times New Roman" w:hAnsi="Times New Roman"/>
        </w:rPr>
        <w:t>Bản sao Quyết định chấp thuận chủ trương đầu tư đồng thời chấp thuận nhà đầu tư/Quyết định trúng đấu giá quyền sử dụng đất của cấp có thẩm quyền theo quy định</w:t>
      </w:r>
      <w:r w:rsidR="00633C6A" w:rsidRPr="00F47544">
        <w:rPr>
          <w:rFonts w:ascii="Times New Roman" w:hAnsi="Times New Roman"/>
        </w:rPr>
        <w:t>.</w:t>
      </w:r>
    </w:p>
    <w:p w:rsidR="00484A4B" w:rsidRPr="00F47544" w:rsidRDefault="00955986" w:rsidP="00F31537">
      <w:pPr>
        <w:shd w:val="clear" w:color="auto" w:fill="FFFFFF"/>
        <w:spacing w:after="120"/>
        <w:jc w:val="both"/>
        <w:rPr>
          <w:rFonts w:ascii="Times New Roman" w:hAnsi="Times New Roman"/>
        </w:rPr>
      </w:pPr>
      <w:r w:rsidRPr="00F47544">
        <w:rPr>
          <w:rFonts w:ascii="Times New Roman" w:hAnsi="Times New Roman"/>
        </w:rPr>
        <w:tab/>
        <w:t>c) Bản sao Quyết định</w:t>
      </w:r>
      <w:r w:rsidR="00484A4B" w:rsidRPr="00F47544">
        <w:rPr>
          <w:rFonts w:ascii="Times New Roman" w:hAnsi="Times New Roman"/>
        </w:rPr>
        <w:t xml:space="preserve"> công nhận cơ sở đạt chuẩn phục vụ khách du lịch của cơ quan có thẩm quyền.</w:t>
      </w:r>
    </w:p>
    <w:p w:rsidR="00552485" w:rsidRPr="00F47544" w:rsidRDefault="00552485" w:rsidP="00F31537">
      <w:pPr>
        <w:shd w:val="clear" w:color="auto" w:fill="FFFFFF"/>
        <w:spacing w:after="120"/>
        <w:jc w:val="both"/>
        <w:rPr>
          <w:rFonts w:ascii="Times New Roman" w:hAnsi="Times New Roman"/>
        </w:rPr>
      </w:pPr>
      <w:r w:rsidRPr="00F47544">
        <w:rPr>
          <w:rFonts w:ascii="Times New Roman" w:hAnsi="Times New Roman"/>
        </w:rPr>
        <w:tab/>
        <w:t>c) Hóa đơn chứng từ hợp pháp liên quan; Biên bản nghiệm thu</w:t>
      </w:r>
      <w:r w:rsidR="001C60EE" w:rsidRPr="00F47544">
        <w:rPr>
          <w:rFonts w:ascii="Times New Roman" w:hAnsi="Times New Roman"/>
        </w:rPr>
        <w:t xml:space="preserve"> </w:t>
      </w:r>
      <w:r w:rsidRPr="00F47544">
        <w:rPr>
          <w:rFonts w:ascii="Times New Roman" w:hAnsi="Times New Roman"/>
        </w:rPr>
        <w:t>công trình.</w:t>
      </w:r>
    </w:p>
    <w:p w:rsidR="00552485" w:rsidRPr="00F47544" w:rsidRDefault="00D61A58" w:rsidP="00F31537">
      <w:pPr>
        <w:shd w:val="clear" w:color="auto" w:fill="FFFFFF"/>
        <w:spacing w:after="120"/>
        <w:jc w:val="both"/>
        <w:rPr>
          <w:rFonts w:ascii="Times New Roman" w:hAnsi="Times New Roman"/>
          <w:b/>
          <w:bCs/>
        </w:rPr>
      </w:pPr>
      <w:r w:rsidRPr="00F47544">
        <w:rPr>
          <w:rFonts w:ascii="Times New Roman" w:hAnsi="Times New Roman"/>
        </w:rPr>
        <w:tab/>
      </w:r>
      <w:r w:rsidR="00B467D1">
        <w:rPr>
          <w:rFonts w:ascii="Times New Roman" w:hAnsi="Times New Roman"/>
        </w:rPr>
        <w:t>2.</w:t>
      </w:r>
      <w:r w:rsidR="00990594" w:rsidRPr="00F47544">
        <w:rPr>
          <w:rFonts w:ascii="Times New Roman" w:hAnsi="Times New Roman"/>
          <w:b/>
        </w:rPr>
        <w:t>8</w:t>
      </w:r>
      <w:r w:rsidRPr="00F47544">
        <w:rPr>
          <w:rFonts w:ascii="Times New Roman" w:hAnsi="Times New Roman"/>
          <w:b/>
        </w:rPr>
        <w:t xml:space="preserve">. </w:t>
      </w:r>
      <w:r w:rsidR="004E1903" w:rsidRPr="00F47544">
        <w:rPr>
          <w:rFonts w:ascii="Times New Roman" w:hAnsi="Times New Roman"/>
          <w:b/>
          <w:bCs/>
        </w:rPr>
        <w:t>Hỗ trợ cho</w:t>
      </w:r>
      <w:r w:rsidR="00552485" w:rsidRPr="00F47544">
        <w:rPr>
          <w:rFonts w:ascii="Times New Roman" w:hAnsi="Times New Roman"/>
          <w:b/>
          <w:bCs/>
        </w:rPr>
        <w:t xml:space="preserve"> đơn vị kinh doanh du lịch có </w:t>
      </w:r>
      <w:r w:rsidR="004E1903" w:rsidRPr="00F47544">
        <w:rPr>
          <w:rFonts w:ascii="Times New Roman" w:hAnsi="Times New Roman"/>
          <w:b/>
          <w:bCs/>
        </w:rPr>
        <w:t>hoạ</w:t>
      </w:r>
      <w:r w:rsidR="00552485" w:rsidRPr="00F47544">
        <w:rPr>
          <w:rFonts w:ascii="Times New Roman" w:hAnsi="Times New Roman"/>
          <w:b/>
          <w:bCs/>
        </w:rPr>
        <w:t xml:space="preserve">t động </w:t>
      </w:r>
      <w:r w:rsidR="00E10723" w:rsidRPr="00F47544">
        <w:rPr>
          <w:rFonts w:ascii="Times New Roman" w:hAnsi="Times New Roman"/>
          <w:b/>
          <w:bCs/>
        </w:rPr>
        <w:t>biểu</w:t>
      </w:r>
      <w:r w:rsidR="00552485" w:rsidRPr="00F47544">
        <w:rPr>
          <w:rFonts w:ascii="Times New Roman" w:hAnsi="Times New Roman"/>
          <w:b/>
          <w:bCs/>
        </w:rPr>
        <w:t xml:space="preserve"> diễn loại hình</w:t>
      </w:r>
      <w:r w:rsidR="002521C4" w:rsidRPr="00F47544">
        <w:rPr>
          <w:rFonts w:ascii="Times New Roman" w:hAnsi="Times New Roman"/>
          <w:b/>
          <w:bCs/>
        </w:rPr>
        <w:t xml:space="preserve"> </w:t>
      </w:r>
      <w:r w:rsidR="004E1903" w:rsidRPr="00F47544">
        <w:rPr>
          <w:rFonts w:ascii="Times New Roman" w:hAnsi="Times New Roman"/>
          <w:b/>
          <w:bCs/>
        </w:rPr>
        <w:t>Hát sắc bùa Phú Lễ, Đ</w:t>
      </w:r>
      <w:r w:rsidR="00552485" w:rsidRPr="00F47544">
        <w:rPr>
          <w:rFonts w:ascii="Times New Roman" w:hAnsi="Times New Roman"/>
          <w:b/>
          <w:bCs/>
        </w:rPr>
        <w:t>ờn ca tài tử, Nói thơ Vân Tiên</w:t>
      </w:r>
    </w:p>
    <w:p w:rsidR="004E1903" w:rsidRPr="00F47544" w:rsidRDefault="004E1903" w:rsidP="00F31537">
      <w:pPr>
        <w:shd w:val="clear" w:color="auto" w:fill="FFFFFF"/>
        <w:spacing w:after="120"/>
        <w:jc w:val="both"/>
        <w:rPr>
          <w:rFonts w:ascii="Times New Roman" w:hAnsi="Times New Roman"/>
          <w:bCs/>
          <w:i/>
        </w:rPr>
      </w:pPr>
      <w:r w:rsidRPr="00F47544">
        <w:rPr>
          <w:rFonts w:ascii="Times New Roman" w:hAnsi="Times New Roman"/>
          <w:b/>
          <w:bCs/>
        </w:rPr>
        <w:tab/>
      </w:r>
      <w:r w:rsidR="00B467D1">
        <w:rPr>
          <w:rFonts w:ascii="Times New Roman" w:hAnsi="Times New Roman"/>
          <w:bCs/>
          <w:i/>
        </w:rPr>
        <w:t>2.</w:t>
      </w:r>
      <w:r w:rsidR="00990594" w:rsidRPr="00F47544">
        <w:rPr>
          <w:rFonts w:ascii="Times New Roman" w:hAnsi="Times New Roman"/>
          <w:bCs/>
          <w:i/>
        </w:rPr>
        <w:t>8</w:t>
      </w:r>
      <w:r w:rsidRPr="00F47544">
        <w:rPr>
          <w:rFonts w:ascii="Times New Roman" w:hAnsi="Times New Roman"/>
          <w:bCs/>
          <w:i/>
        </w:rPr>
        <w:t>.1 Điều kiện để hưởng chính sách</w:t>
      </w:r>
    </w:p>
    <w:p w:rsidR="004E1903" w:rsidRPr="00F47544" w:rsidRDefault="004E1903" w:rsidP="00F31537">
      <w:pPr>
        <w:shd w:val="clear" w:color="auto" w:fill="FFFFFF"/>
        <w:spacing w:after="120"/>
        <w:jc w:val="both"/>
        <w:rPr>
          <w:rFonts w:ascii="Times New Roman" w:hAnsi="Times New Roman"/>
          <w:bCs/>
        </w:rPr>
      </w:pPr>
      <w:r w:rsidRPr="00F47544">
        <w:rPr>
          <w:rFonts w:ascii="Times New Roman" w:hAnsi="Times New Roman"/>
          <w:b/>
          <w:bCs/>
        </w:rPr>
        <w:tab/>
      </w:r>
      <w:r w:rsidRPr="00F47544">
        <w:rPr>
          <w:rFonts w:ascii="Times New Roman" w:hAnsi="Times New Roman"/>
          <w:bCs/>
        </w:rPr>
        <w:t xml:space="preserve">a) Đơn vị kinh doanh du lịch (lưu trú du lịch, khu, điểm, cơ sở đạt tiêu chuẩn phục vụ khách du lịch) có </w:t>
      </w:r>
      <w:r w:rsidR="00E10723" w:rsidRPr="00F47544">
        <w:rPr>
          <w:rFonts w:ascii="Times New Roman" w:hAnsi="Times New Roman"/>
          <w:bCs/>
        </w:rPr>
        <w:t>biểu</w:t>
      </w:r>
      <w:r w:rsidRPr="00F47544">
        <w:rPr>
          <w:rFonts w:ascii="Times New Roman" w:hAnsi="Times New Roman"/>
          <w:bCs/>
        </w:rPr>
        <w:t xml:space="preserve"> diễn loại hình</w:t>
      </w:r>
      <w:r w:rsidR="00A11BFC" w:rsidRPr="00F47544">
        <w:rPr>
          <w:rFonts w:ascii="Times New Roman" w:hAnsi="Times New Roman"/>
          <w:bCs/>
        </w:rPr>
        <w:t xml:space="preserve"> </w:t>
      </w:r>
      <w:r w:rsidR="00955986" w:rsidRPr="00F47544">
        <w:rPr>
          <w:rFonts w:ascii="Times New Roman" w:hAnsi="Times New Roman"/>
          <w:bCs/>
        </w:rPr>
        <w:t xml:space="preserve">Hát sắc bùa Phú Lễ, Đờn ca tài tử, Nói thơ Vân Tiên. </w:t>
      </w:r>
    </w:p>
    <w:p w:rsidR="004E1903" w:rsidRPr="00F47544" w:rsidRDefault="004E1903" w:rsidP="00F31537">
      <w:pPr>
        <w:shd w:val="clear" w:color="auto" w:fill="FFFFFF"/>
        <w:spacing w:after="120"/>
        <w:ind w:firstLine="720"/>
        <w:jc w:val="both"/>
        <w:rPr>
          <w:rFonts w:ascii="Times New Roman" w:hAnsi="Times New Roman"/>
          <w:bCs/>
        </w:rPr>
      </w:pPr>
      <w:r w:rsidRPr="00F47544">
        <w:rPr>
          <w:rFonts w:ascii="Times New Roman" w:hAnsi="Times New Roman"/>
          <w:bCs/>
        </w:rPr>
        <w:t>b) Trong 01 năm, tổ chức ít nhất 1</w:t>
      </w:r>
      <w:r w:rsidR="00552485" w:rsidRPr="00F47544">
        <w:rPr>
          <w:rFonts w:ascii="Times New Roman" w:hAnsi="Times New Roman"/>
          <w:bCs/>
        </w:rPr>
        <w:t>2</w:t>
      </w:r>
      <w:r w:rsidRPr="00F47544">
        <w:rPr>
          <w:rFonts w:ascii="Times New Roman" w:hAnsi="Times New Roman"/>
          <w:bCs/>
        </w:rPr>
        <w:t xml:space="preserve"> cuộc </w:t>
      </w:r>
      <w:r w:rsidR="00C824B5" w:rsidRPr="00F47544">
        <w:rPr>
          <w:rFonts w:ascii="Times New Roman" w:hAnsi="Times New Roman"/>
          <w:bCs/>
        </w:rPr>
        <w:t>biểu</w:t>
      </w:r>
      <w:r w:rsidRPr="00F47544">
        <w:rPr>
          <w:rFonts w:ascii="Times New Roman" w:hAnsi="Times New Roman"/>
          <w:bCs/>
        </w:rPr>
        <w:t xml:space="preserve"> diễn Hát sắc bùa Phú Lễ, Đ</w:t>
      </w:r>
      <w:r w:rsidR="00E10723" w:rsidRPr="00F47544">
        <w:rPr>
          <w:rFonts w:ascii="Times New Roman" w:hAnsi="Times New Roman"/>
          <w:bCs/>
        </w:rPr>
        <w:t xml:space="preserve">ờn ca tài tử, Nói thơ Vân Tiên </w:t>
      </w:r>
      <w:r w:rsidRPr="00F47544">
        <w:rPr>
          <w:rFonts w:ascii="Times New Roman" w:hAnsi="Times New Roman"/>
          <w:bCs/>
        </w:rPr>
        <w:t xml:space="preserve">(trong đó </w:t>
      </w:r>
      <w:r w:rsidR="00A839BF" w:rsidRPr="00F47544">
        <w:rPr>
          <w:rFonts w:ascii="Times New Roman" w:hAnsi="Times New Roman"/>
          <w:bCs/>
        </w:rPr>
        <w:t>0</w:t>
      </w:r>
      <w:r w:rsidR="00552485" w:rsidRPr="00F47544">
        <w:rPr>
          <w:rFonts w:ascii="Times New Roman" w:hAnsi="Times New Roman"/>
          <w:bCs/>
        </w:rPr>
        <w:t>6</w:t>
      </w:r>
      <w:r w:rsidRPr="00F47544">
        <w:rPr>
          <w:rFonts w:ascii="Times New Roman" w:hAnsi="Times New Roman"/>
          <w:bCs/>
        </w:rPr>
        <w:t xml:space="preserve"> cuộc biểu diễn Hát sắc bùa Phú Lễ và Nói thơ Vân Tiên).</w:t>
      </w:r>
    </w:p>
    <w:p w:rsidR="004E1903" w:rsidRPr="00F47544" w:rsidRDefault="004E1903" w:rsidP="00F31537">
      <w:pPr>
        <w:shd w:val="clear" w:color="auto" w:fill="FFFFFF"/>
        <w:spacing w:after="120"/>
        <w:jc w:val="both"/>
        <w:rPr>
          <w:rFonts w:ascii="Times New Roman" w:hAnsi="Times New Roman"/>
          <w:bCs/>
        </w:rPr>
      </w:pPr>
      <w:r w:rsidRPr="00F47544">
        <w:rPr>
          <w:rFonts w:ascii="Times New Roman" w:hAnsi="Times New Roman"/>
          <w:bCs/>
        </w:rPr>
        <w:tab/>
        <w:t xml:space="preserve">c) Có kế hoạch tổ chức </w:t>
      </w:r>
      <w:r w:rsidR="00C824B5" w:rsidRPr="00F47544">
        <w:rPr>
          <w:rFonts w:ascii="Times New Roman" w:hAnsi="Times New Roman"/>
          <w:bCs/>
        </w:rPr>
        <w:t>biểu</w:t>
      </w:r>
      <w:r w:rsidRPr="00F47544">
        <w:rPr>
          <w:rFonts w:ascii="Times New Roman" w:hAnsi="Times New Roman"/>
          <w:bCs/>
        </w:rPr>
        <w:t xml:space="preserve"> diễn có xác </w:t>
      </w:r>
      <w:r w:rsidR="003D70A4" w:rsidRPr="00F47544">
        <w:rPr>
          <w:rFonts w:ascii="Times New Roman" w:hAnsi="Times New Roman"/>
          <w:bCs/>
        </w:rPr>
        <w:t>nhận của Ủy ban nhân dân xã, phường, thị trấn</w:t>
      </w:r>
      <w:r w:rsidRPr="00F47544">
        <w:rPr>
          <w:rFonts w:ascii="Times New Roman" w:hAnsi="Times New Roman"/>
          <w:bCs/>
        </w:rPr>
        <w:t xml:space="preserve">. </w:t>
      </w:r>
    </w:p>
    <w:p w:rsidR="004E1903" w:rsidRPr="00F47544" w:rsidRDefault="004E1903" w:rsidP="00F31537">
      <w:pPr>
        <w:shd w:val="clear" w:color="auto" w:fill="FFFFFF"/>
        <w:spacing w:after="120"/>
        <w:jc w:val="both"/>
        <w:rPr>
          <w:rFonts w:ascii="Times New Roman" w:hAnsi="Times New Roman"/>
          <w:bCs/>
        </w:rPr>
      </w:pPr>
      <w:r w:rsidRPr="00F47544">
        <w:rPr>
          <w:rFonts w:ascii="Times New Roman" w:hAnsi="Times New Roman"/>
          <w:b/>
          <w:bCs/>
        </w:rPr>
        <w:tab/>
      </w:r>
      <w:r w:rsidR="00B467D1">
        <w:rPr>
          <w:rFonts w:ascii="Times New Roman" w:hAnsi="Times New Roman"/>
          <w:bCs/>
          <w:i/>
        </w:rPr>
        <w:t>2.</w:t>
      </w:r>
      <w:r w:rsidR="00990594" w:rsidRPr="00F47544">
        <w:rPr>
          <w:rFonts w:ascii="Times New Roman" w:hAnsi="Times New Roman"/>
          <w:bCs/>
          <w:i/>
        </w:rPr>
        <w:t>8</w:t>
      </w:r>
      <w:r w:rsidRPr="00F47544">
        <w:rPr>
          <w:rFonts w:ascii="Times New Roman" w:hAnsi="Times New Roman"/>
          <w:bCs/>
          <w:i/>
        </w:rPr>
        <w:t>.2</w:t>
      </w:r>
      <w:r w:rsidR="00990594" w:rsidRPr="00F47544">
        <w:rPr>
          <w:rFonts w:ascii="Times New Roman" w:hAnsi="Times New Roman"/>
          <w:bCs/>
          <w:i/>
        </w:rPr>
        <w:t>.</w:t>
      </w:r>
      <w:r w:rsidRPr="00F47544">
        <w:rPr>
          <w:rFonts w:ascii="Times New Roman" w:hAnsi="Times New Roman"/>
          <w:bCs/>
          <w:i/>
        </w:rPr>
        <w:t xml:space="preserve"> Nội dung hỗ trợ: </w:t>
      </w:r>
      <w:r w:rsidRPr="00F47544">
        <w:rPr>
          <w:rFonts w:ascii="Times New Roman" w:hAnsi="Times New Roman"/>
          <w:bCs/>
        </w:rPr>
        <w:t xml:space="preserve">Hỗ trợ </w:t>
      </w:r>
      <w:r w:rsidR="00552485" w:rsidRPr="00F47544">
        <w:rPr>
          <w:rFonts w:ascii="Times New Roman" w:hAnsi="Times New Roman"/>
          <w:bCs/>
        </w:rPr>
        <w:t xml:space="preserve">cho các </w:t>
      </w:r>
      <w:r w:rsidR="00E10723" w:rsidRPr="00F47544">
        <w:rPr>
          <w:rFonts w:ascii="Times New Roman" w:hAnsi="Times New Roman"/>
          <w:bCs/>
        </w:rPr>
        <w:t>đơn vị</w:t>
      </w:r>
      <w:r w:rsidR="00552485" w:rsidRPr="00F47544">
        <w:rPr>
          <w:rFonts w:ascii="Times New Roman" w:hAnsi="Times New Roman"/>
          <w:bCs/>
        </w:rPr>
        <w:t xml:space="preserve"> kinh doanh du lịch trên địa bàn tỉnh Bến Tre có </w:t>
      </w:r>
      <w:r w:rsidRPr="00F47544">
        <w:rPr>
          <w:rFonts w:ascii="Times New Roman" w:hAnsi="Times New Roman"/>
          <w:bCs/>
        </w:rPr>
        <w:t xml:space="preserve">hoạt động </w:t>
      </w:r>
      <w:r w:rsidR="00C824B5" w:rsidRPr="00F47544">
        <w:rPr>
          <w:rFonts w:ascii="Times New Roman" w:hAnsi="Times New Roman"/>
          <w:bCs/>
        </w:rPr>
        <w:t>biểu</w:t>
      </w:r>
      <w:r w:rsidRPr="00F47544">
        <w:rPr>
          <w:rFonts w:ascii="Times New Roman" w:hAnsi="Times New Roman"/>
          <w:bCs/>
        </w:rPr>
        <w:t xml:space="preserve"> diễn các loại hình Hát sắc bùa phú Lễ, N</w:t>
      </w:r>
      <w:r w:rsidR="00E10723" w:rsidRPr="00F47544">
        <w:rPr>
          <w:rFonts w:ascii="Times New Roman" w:hAnsi="Times New Roman"/>
          <w:bCs/>
        </w:rPr>
        <w:t>ói thơ Vân Tiên, Đờn ca tài tử</w:t>
      </w:r>
      <w:r w:rsidRPr="00F47544">
        <w:rPr>
          <w:rFonts w:ascii="Times New Roman" w:hAnsi="Times New Roman"/>
          <w:bCs/>
        </w:rPr>
        <w:t>.</w:t>
      </w:r>
    </w:p>
    <w:p w:rsidR="004E1903" w:rsidRPr="00F47544" w:rsidRDefault="004E1903" w:rsidP="00F31537">
      <w:pPr>
        <w:shd w:val="clear" w:color="auto" w:fill="FFFFFF"/>
        <w:spacing w:after="120"/>
        <w:jc w:val="both"/>
        <w:rPr>
          <w:rFonts w:ascii="Times New Roman" w:hAnsi="Times New Roman"/>
          <w:bCs/>
        </w:rPr>
      </w:pPr>
      <w:r w:rsidRPr="00F47544">
        <w:rPr>
          <w:rFonts w:ascii="Times New Roman" w:hAnsi="Times New Roman"/>
          <w:b/>
          <w:bCs/>
        </w:rPr>
        <w:tab/>
      </w:r>
      <w:r w:rsidR="00B467D1">
        <w:rPr>
          <w:rFonts w:ascii="Times New Roman" w:hAnsi="Times New Roman"/>
          <w:bCs/>
          <w:i/>
        </w:rPr>
        <w:t>2.</w:t>
      </w:r>
      <w:r w:rsidR="00990594" w:rsidRPr="00F47544">
        <w:rPr>
          <w:rFonts w:ascii="Times New Roman" w:hAnsi="Times New Roman"/>
          <w:bCs/>
          <w:i/>
        </w:rPr>
        <w:t xml:space="preserve">8.3. </w:t>
      </w:r>
      <w:r w:rsidRPr="00F47544">
        <w:rPr>
          <w:rFonts w:ascii="Times New Roman" w:hAnsi="Times New Roman"/>
          <w:bCs/>
          <w:i/>
        </w:rPr>
        <w:t>Mức hỗ trợ:</w:t>
      </w:r>
      <w:r w:rsidRPr="00F47544">
        <w:rPr>
          <w:rFonts w:ascii="Times New Roman" w:hAnsi="Times New Roman"/>
          <w:b/>
          <w:bCs/>
        </w:rPr>
        <w:t xml:space="preserve"> </w:t>
      </w:r>
      <w:r w:rsidR="00866BCB" w:rsidRPr="00F47544">
        <w:rPr>
          <w:rFonts w:ascii="Times New Roman" w:hAnsi="Times New Roman"/>
          <w:bCs/>
        </w:rPr>
        <w:t>2</w:t>
      </w:r>
      <w:r w:rsidRPr="00F47544">
        <w:rPr>
          <w:rFonts w:ascii="Times New Roman" w:hAnsi="Times New Roman"/>
          <w:bCs/>
        </w:rPr>
        <w:t>0.000.000 đồng/năm/</w:t>
      </w:r>
      <w:r w:rsidR="00955986" w:rsidRPr="00F47544">
        <w:rPr>
          <w:rFonts w:ascii="Times New Roman" w:hAnsi="Times New Roman"/>
          <w:bCs/>
        </w:rPr>
        <w:t>đơn vị</w:t>
      </w:r>
      <w:r w:rsidRPr="00F47544">
        <w:rPr>
          <w:rFonts w:ascii="Times New Roman" w:hAnsi="Times New Roman"/>
          <w:bCs/>
        </w:rPr>
        <w:t xml:space="preserve"> kinh doanh du lịch.</w:t>
      </w:r>
      <w:r w:rsidRPr="00F47544">
        <w:rPr>
          <w:rFonts w:ascii="Times New Roman" w:hAnsi="Times New Roman"/>
          <w:b/>
          <w:bCs/>
        </w:rPr>
        <w:tab/>
      </w:r>
    </w:p>
    <w:p w:rsidR="004E1903" w:rsidRPr="00F47544" w:rsidRDefault="004E1903" w:rsidP="00F31537">
      <w:pPr>
        <w:shd w:val="clear" w:color="auto" w:fill="FFFFFF"/>
        <w:spacing w:after="120"/>
        <w:jc w:val="both"/>
        <w:rPr>
          <w:rFonts w:ascii="Times New Roman" w:hAnsi="Times New Roman"/>
          <w:bCs/>
          <w:i/>
        </w:rPr>
      </w:pPr>
      <w:r w:rsidRPr="00F47544">
        <w:rPr>
          <w:rFonts w:ascii="Times New Roman" w:hAnsi="Times New Roman"/>
          <w:bCs/>
        </w:rPr>
        <w:tab/>
      </w:r>
      <w:r w:rsidR="00B467D1">
        <w:rPr>
          <w:rFonts w:ascii="Times New Roman" w:hAnsi="Times New Roman"/>
          <w:bCs/>
          <w:i/>
        </w:rPr>
        <w:t>2.</w:t>
      </w:r>
      <w:r w:rsidR="00990594" w:rsidRPr="00F47544">
        <w:rPr>
          <w:rFonts w:ascii="Times New Roman" w:hAnsi="Times New Roman"/>
          <w:bCs/>
          <w:i/>
        </w:rPr>
        <w:t>8</w:t>
      </w:r>
      <w:r w:rsidRPr="00F47544">
        <w:rPr>
          <w:rFonts w:ascii="Times New Roman" w:hAnsi="Times New Roman"/>
          <w:bCs/>
          <w:i/>
        </w:rPr>
        <w:t>.4</w:t>
      </w:r>
      <w:r w:rsidR="00990594" w:rsidRPr="00F47544">
        <w:rPr>
          <w:rFonts w:ascii="Times New Roman" w:hAnsi="Times New Roman"/>
          <w:bCs/>
          <w:i/>
        </w:rPr>
        <w:t>.</w:t>
      </w:r>
      <w:r w:rsidRPr="00F47544">
        <w:rPr>
          <w:rFonts w:ascii="Times New Roman" w:hAnsi="Times New Roman"/>
          <w:bCs/>
          <w:i/>
        </w:rPr>
        <w:t xml:space="preserve"> Thành phần hồ sơ</w:t>
      </w:r>
    </w:p>
    <w:p w:rsidR="00955986" w:rsidRPr="00F47544" w:rsidRDefault="00955986" w:rsidP="00F31537">
      <w:pPr>
        <w:shd w:val="clear" w:color="auto" w:fill="FFFFFF"/>
        <w:spacing w:after="120"/>
        <w:jc w:val="both"/>
        <w:rPr>
          <w:rFonts w:ascii="Times New Roman" w:hAnsi="Times New Roman"/>
        </w:rPr>
      </w:pPr>
      <w:r w:rsidRPr="00F47544">
        <w:rPr>
          <w:rFonts w:ascii="Times New Roman" w:hAnsi="Times New Roman"/>
          <w:bCs/>
        </w:rPr>
        <w:tab/>
        <w:t xml:space="preserve">a) </w:t>
      </w:r>
      <w:r w:rsidRPr="00F47544">
        <w:rPr>
          <w:rFonts w:ascii="Times New Roman" w:hAnsi="Times New Roman"/>
        </w:rPr>
        <w:t>Đơn đề nghị hưởng chính</w:t>
      </w:r>
      <w:r w:rsidR="00633C6A" w:rsidRPr="00F47544">
        <w:rPr>
          <w:rFonts w:ascii="Times New Roman" w:hAnsi="Times New Roman"/>
        </w:rPr>
        <w:t xml:space="preserve"> sách (kèm theo Nghị quyết này).</w:t>
      </w:r>
    </w:p>
    <w:p w:rsidR="003D70A4" w:rsidRPr="00F47544" w:rsidRDefault="004E1903" w:rsidP="00F31537">
      <w:pPr>
        <w:shd w:val="clear" w:color="auto" w:fill="FFFFFF"/>
        <w:spacing w:after="120"/>
        <w:jc w:val="both"/>
        <w:rPr>
          <w:rFonts w:ascii="Times New Roman" w:hAnsi="Times New Roman"/>
          <w:bCs/>
        </w:rPr>
      </w:pPr>
      <w:r w:rsidRPr="00F47544">
        <w:rPr>
          <w:rFonts w:ascii="Times New Roman" w:hAnsi="Times New Roman"/>
        </w:rPr>
        <w:tab/>
        <w:t xml:space="preserve">b) </w:t>
      </w:r>
      <w:r w:rsidR="00955986" w:rsidRPr="00F47544">
        <w:rPr>
          <w:rFonts w:ascii="Times New Roman" w:hAnsi="Times New Roman"/>
        </w:rPr>
        <w:t>Thông báo hoạt động biểu diễn nghệ thuật</w:t>
      </w:r>
      <w:r w:rsidRPr="00F47544">
        <w:rPr>
          <w:rFonts w:ascii="Times New Roman" w:hAnsi="Times New Roman"/>
        </w:rPr>
        <w:t xml:space="preserve"> có xác nhận của </w:t>
      </w:r>
      <w:r w:rsidR="003D70A4" w:rsidRPr="00F47544">
        <w:rPr>
          <w:rFonts w:ascii="Times New Roman" w:hAnsi="Times New Roman"/>
          <w:bCs/>
        </w:rPr>
        <w:t>Ủy ba</w:t>
      </w:r>
      <w:r w:rsidR="00633C6A" w:rsidRPr="00F47544">
        <w:rPr>
          <w:rFonts w:ascii="Times New Roman" w:hAnsi="Times New Roman"/>
          <w:bCs/>
        </w:rPr>
        <w:t>n nhân dân xã, phường, thị trấn.</w:t>
      </w:r>
    </w:p>
    <w:p w:rsidR="004E1903" w:rsidRPr="00F47544" w:rsidRDefault="00955986" w:rsidP="00F31537">
      <w:pPr>
        <w:shd w:val="clear" w:color="auto" w:fill="FFFFFF"/>
        <w:spacing w:after="120"/>
        <w:jc w:val="both"/>
        <w:rPr>
          <w:rFonts w:ascii="Times New Roman" w:hAnsi="Times New Roman"/>
          <w:bCs/>
        </w:rPr>
      </w:pPr>
      <w:r w:rsidRPr="00F47544">
        <w:rPr>
          <w:rFonts w:ascii="Times New Roman" w:hAnsi="Times New Roman"/>
        </w:rPr>
        <w:tab/>
        <w:t>c)</w:t>
      </w:r>
      <w:r w:rsidR="004E1903" w:rsidRPr="00F47544">
        <w:rPr>
          <w:rFonts w:ascii="Times New Roman" w:hAnsi="Times New Roman"/>
        </w:rPr>
        <w:t xml:space="preserve"> </w:t>
      </w:r>
      <w:r w:rsidR="003F2C5C" w:rsidRPr="00F47544">
        <w:rPr>
          <w:rFonts w:ascii="Times New Roman" w:hAnsi="Times New Roman"/>
        </w:rPr>
        <w:t>Xác nhận của đơn vị lữ hành hoặc đại diện nhóm du khách thụ hưởng s</w:t>
      </w:r>
      <w:r w:rsidR="004E1903" w:rsidRPr="00F47544">
        <w:rPr>
          <w:rFonts w:ascii="Times New Roman" w:hAnsi="Times New Roman"/>
        </w:rPr>
        <w:t>au khi kết thú</w:t>
      </w:r>
      <w:r w:rsidR="003F2C5C" w:rsidRPr="00F47544">
        <w:rPr>
          <w:rFonts w:ascii="Times New Roman" w:hAnsi="Times New Roman"/>
        </w:rPr>
        <w:t xml:space="preserve">c mỗi chương trình </w:t>
      </w:r>
      <w:r w:rsidR="00C824B5" w:rsidRPr="00F47544">
        <w:rPr>
          <w:rFonts w:ascii="Times New Roman" w:hAnsi="Times New Roman"/>
        </w:rPr>
        <w:t>biểu</w:t>
      </w:r>
      <w:r w:rsidR="003F2C5C" w:rsidRPr="00F47544">
        <w:rPr>
          <w:rFonts w:ascii="Times New Roman" w:hAnsi="Times New Roman"/>
        </w:rPr>
        <w:t xml:space="preserve"> diễn</w:t>
      </w:r>
      <w:r w:rsidR="004E1903" w:rsidRPr="00F47544">
        <w:rPr>
          <w:rFonts w:ascii="Times New Roman" w:hAnsi="Times New Roman"/>
        </w:rPr>
        <w:t xml:space="preserve">. </w:t>
      </w:r>
      <w:r w:rsidR="003F2C5C" w:rsidRPr="00F47544">
        <w:rPr>
          <w:rFonts w:ascii="Times New Roman" w:hAnsi="Times New Roman"/>
        </w:rPr>
        <w:t xml:space="preserve"> </w:t>
      </w:r>
    </w:p>
    <w:p w:rsidR="001A49BA" w:rsidRPr="00F47544" w:rsidRDefault="003D1637" w:rsidP="00F31537">
      <w:pPr>
        <w:shd w:val="clear" w:color="auto" w:fill="FFFFFF"/>
        <w:spacing w:after="120"/>
        <w:jc w:val="both"/>
        <w:rPr>
          <w:rFonts w:ascii="Times New Roman" w:hAnsi="Times New Roman"/>
          <w:b/>
          <w:bCs/>
        </w:rPr>
      </w:pPr>
      <w:r w:rsidRPr="00F47544">
        <w:rPr>
          <w:rFonts w:ascii="Times New Roman" w:hAnsi="Times New Roman"/>
        </w:rPr>
        <w:tab/>
      </w:r>
      <w:bookmarkEnd w:id="5"/>
      <w:r w:rsidR="004D0669">
        <w:rPr>
          <w:rFonts w:ascii="Times New Roman" w:hAnsi="Times New Roman"/>
          <w:b/>
        </w:rPr>
        <w:t>3</w:t>
      </w:r>
      <w:r w:rsidR="001A49BA" w:rsidRPr="00F47544">
        <w:rPr>
          <w:rFonts w:ascii="Times New Roman" w:hAnsi="Times New Roman"/>
          <w:b/>
        </w:rPr>
        <w:t>.</w:t>
      </w:r>
      <w:r w:rsidR="001A49BA" w:rsidRPr="00F47544">
        <w:rPr>
          <w:rFonts w:ascii="Times New Roman" w:hAnsi="Times New Roman"/>
        </w:rPr>
        <w:t xml:space="preserve"> </w:t>
      </w:r>
      <w:r w:rsidR="001A49BA" w:rsidRPr="00F47544">
        <w:rPr>
          <w:rFonts w:ascii="Times New Roman" w:hAnsi="Times New Roman"/>
          <w:b/>
          <w:bCs/>
        </w:rPr>
        <w:t>Trình tự thủ tục, cách thức thực hiện chính sách hỗ trợ đầu tư phát triển du lịch trên địa bàn tỉnh</w:t>
      </w:r>
    </w:p>
    <w:p w:rsidR="00AA6E13" w:rsidRPr="00F47544" w:rsidRDefault="001A49BA" w:rsidP="00F31537">
      <w:pPr>
        <w:shd w:val="clear" w:color="auto" w:fill="FFFFFF"/>
        <w:spacing w:after="120"/>
        <w:jc w:val="both"/>
        <w:rPr>
          <w:rFonts w:ascii="Times New Roman" w:hAnsi="Times New Roman"/>
        </w:rPr>
      </w:pPr>
      <w:r w:rsidRPr="00F47544">
        <w:rPr>
          <w:rFonts w:ascii="Times New Roman" w:hAnsi="Times New Roman"/>
          <w:b/>
          <w:bCs/>
        </w:rPr>
        <w:tab/>
      </w:r>
      <w:r w:rsidR="004D0669" w:rsidRPr="004D0669">
        <w:rPr>
          <w:rFonts w:ascii="Times New Roman" w:hAnsi="Times New Roman"/>
          <w:bCs/>
        </w:rPr>
        <w:t>3.</w:t>
      </w:r>
      <w:r w:rsidR="00AA6E13" w:rsidRPr="00F47544">
        <w:rPr>
          <w:rFonts w:ascii="Times New Roman" w:hAnsi="Times New Roman"/>
          <w:bCs/>
        </w:rPr>
        <w:t>1.</w:t>
      </w:r>
      <w:r w:rsidR="00AA6E13" w:rsidRPr="00F47544">
        <w:rPr>
          <w:rFonts w:ascii="Times New Roman" w:hAnsi="Times New Roman"/>
        </w:rPr>
        <w:t xml:space="preserve"> Tổ chức, cá nhân nộp 01 (một) bộ hồ sơ trực tiếp hoặc qua đường bưu điện đến Trung tâm Phục vụ hành chính công tỉnh Bến Tre hoặc nộp hồ sơ trực tuyến trên Hệ thống thông tin giải quyết thủ tục hành chính tỉnh Bến Tre.</w:t>
      </w:r>
    </w:p>
    <w:p w:rsidR="00AA6E13" w:rsidRPr="00F47544" w:rsidRDefault="00AA6E13" w:rsidP="00F31537">
      <w:pPr>
        <w:shd w:val="clear" w:color="auto" w:fill="FFFFFF"/>
        <w:spacing w:after="120"/>
        <w:jc w:val="both"/>
        <w:rPr>
          <w:rFonts w:ascii="Times New Roman" w:hAnsi="Times New Roman"/>
        </w:rPr>
      </w:pPr>
      <w:r w:rsidRPr="00F47544">
        <w:rPr>
          <w:rFonts w:ascii="Times New Roman" w:hAnsi="Times New Roman"/>
        </w:rPr>
        <w:tab/>
      </w:r>
      <w:r w:rsidR="004D0669">
        <w:rPr>
          <w:rFonts w:ascii="Times New Roman" w:hAnsi="Times New Roman"/>
        </w:rPr>
        <w:t>3.</w:t>
      </w:r>
      <w:r w:rsidRPr="00F47544">
        <w:rPr>
          <w:rFonts w:ascii="Times New Roman" w:hAnsi="Times New Roman"/>
        </w:rPr>
        <w:t>2.</w:t>
      </w:r>
      <w:r w:rsidRPr="00F47544">
        <w:rPr>
          <w:rFonts w:ascii="Times New Roman" w:hAnsi="Times New Roman"/>
          <w:b/>
          <w:bCs/>
        </w:rPr>
        <w:t xml:space="preserve"> </w:t>
      </w:r>
      <w:r w:rsidRPr="00F47544">
        <w:rPr>
          <w:rFonts w:ascii="Times New Roman" w:hAnsi="Times New Roman"/>
        </w:rPr>
        <w:t xml:space="preserve">Trong thời hạn 20 ngày làm việc kể từ ngày nhận đủ hồ sơ hợp lệ, Sở Văn hóa, Thể thao và Du lịch phối hợp với các Sở, ngành có liên quan tiến hành thẩm định thực tế các điều kiện, trình Chủ tịch Ủy ban nhân dân tỉnh. Trường hợp chưa đủ điều kiện hỗ trợ theo Quy định này thì trong thời hạn 10 ngày sau thẩm </w:t>
      </w:r>
      <w:r w:rsidRPr="00F47544">
        <w:rPr>
          <w:rFonts w:ascii="Times New Roman" w:hAnsi="Times New Roman"/>
        </w:rPr>
        <w:lastRenderedPageBreak/>
        <w:t>định thực tế, Sở Văn hóa, Thể thao và Du lịch có trách nhiệm trả lời bằng văn bản (Thông báo) cho tổ chức, cá nhân.</w:t>
      </w:r>
    </w:p>
    <w:p w:rsidR="00AA6E13" w:rsidRPr="00F47544" w:rsidRDefault="00AA6E13" w:rsidP="00F31537">
      <w:pPr>
        <w:shd w:val="clear" w:color="auto" w:fill="FFFFFF"/>
        <w:spacing w:after="120"/>
        <w:jc w:val="both"/>
        <w:rPr>
          <w:rFonts w:ascii="Times New Roman" w:hAnsi="Times New Roman"/>
        </w:rPr>
      </w:pPr>
      <w:r w:rsidRPr="00F47544">
        <w:rPr>
          <w:rFonts w:ascii="Times New Roman" w:hAnsi="Times New Roman"/>
        </w:rPr>
        <w:tab/>
        <w:t>3.</w:t>
      </w:r>
      <w:r w:rsidR="004D0669">
        <w:rPr>
          <w:rFonts w:ascii="Times New Roman" w:hAnsi="Times New Roman"/>
        </w:rPr>
        <w:t>3.</w:t>
      </w:r>
      <w:r w:rsidRPr="00F47544">
        <w:rPr>
          <w:rFonts w:ascii="Times New Roman" w:hAnsi="Times New Roman"/>
        </w:rPr>
        <w:t xml:space="preserve"> Trong thời hạn 10 ngày làm việc kể từ ngày nhận kết quả thẩm định, Chủ tịch Ủy ban nhân dân tỉnh ban hành Quyết định công nhận đủ điều kiện xem xét hỗ trợ kinh phí đầu tư phát triển du lịch trên địa bàn tỉnh Bến Tre.</w:t>
      </w:r>
    </w:p>
    <w:p w:rsidR="00AA6E13" w:rsidRPr="00F47544" w:rsidRDefault="00AA6E13" w:rsidP="00F31537">
      <w:pPr>
        <w:shd w:val="clear" w:color="auto" w:fill="FFFFFF"/>
        <w:spacing w:after="120"/>
        <w:jc w:val="both"/>
        <w:rPr>
          <w:rFonts w:ascii="Times New Roman" w:hAnsi="Times New Roman"/>
        </w:rPr>
      </w:pPr>
      <w:r w:rsidRPr="00F47544">
        <w:rPr>
          <w:rFonts w:ascii="Times New Roman" w:hAnsi="Times New Roman"/>
        </w:rPr>
        <w:tab/>
      </w:r>
      <w:r w:rsidR="004D0669">
        <w:rPr>
          <w:rFonts w:ascii="Times New Roman" w:hAnsi="Times New Roman"/>
        </w:rPr>
        <w:t>3.</w:t>
      </w:r>
      <w:r w:rsidRPr="00F47544">
        <w:rPr>
          <w:rFonts w:ascii="Times New Roman" w:hAnsi="Times New Roman"/>
        </w:rPr>
        <w:t>4. Trong thời hạn 10 ngày làm việc kể từ ngày Chủ tịch Ủy ban nhân dân tỉnh ký Quyết định công nhận đủ điều kiện xem xét hỗ trợ kinh phí đầu tư phát triển du lịch trên địa bàn tỉnh Bến Tre, Sở Tài chính có trách nhiệm thẩm định kinh phí hỗ trợ trình Ủy ban nhân dân tỉnh phê duyệt và thực hiện chi hỗ trợ cho tổ chức, cá nhân theo quy định.</w:t>
      </w:r>
    </w:p>
    <w:p w:rsidR="00AA6E13" w:rsidRPr="00F47544" w:rsidRDefault="00AA6E13" w:rsidP="00F31537">
      <w:pPr>
        <w:shd w:val="clear" w:color="auto" w:fill="FFFFFF"/>
        <w:spacing w:after="120"/>
        <w:jc w:val="both"/>
        <w:rPr>
          <w:rFonts w:ascii="Times New Roman" w:hAnsi="Times New Roman"/>
        </w:rPr>
      </w:pPr>
      <w:r w:rsidRPr="00F47544">
        <w:rPr>
          <w:rFonts w:ascii="Times New Roman" w:hAnsi="Times New Roman"/>
        </w:rPr>
        <w:tab/>
      </w:r>
      <w:r w:rsidR="004D0669">
        <w:rPr>
          <w:rFonts w:ascii="Times New Roman" w:hAnsi="Times New Roman"/>
        </w:rPr>
        <w:t>3.</w:t>
      </w:r>
      <w:r w:rsidRPr="00F47544">
        <w:rPr>
          <w:rFonts w:ascii="Times New Roman" w:hAnsi="Times New Roman"/>
        </w:rPr>
        <w:t>5. Trong thời hạn 05 ngày làm việc kể từ ngày Sở Tài chính có văn bản về việc chi kinh phí hỗ trợ đầu tư phát triển du lịch trên địa bàn tỉnh Bến Tre, Sở Văn hóa, Thể thao và Du lịch có trách nhiệm Thông báo kết quả cho tổ chức, cá nhân.</w:t>
      </w:r>
    </w:p>
    <w:p w:rsidR="00111A79" w:rsidRPr="00F47544" w:rsidRDefault="000815D2" w:rsidP="00F31537">
      <w:pPr>
        <w:shd w:val="clear" w:color="auto" w:fill="FFFFFF"/>
        <w:spacing w:after="120"/>
        <w:jc w:val="both"/>
        <w:rPr>
          <w:rFonts w:ascii="Times New Roman" w:hAnsi="Times New Roman"/>
          <w:b/>
          <w:lang w:val="vi-VN"/>
        </w:rPr>
      </w:pPr>
      <w:r w:rsidRPr="00F47544">
        <w:rPr>
          <w:rFonts w:ascii="Times New Roman" w:hAnsi="Times New Roman"/>
          <w:b/>
        </w:rPr>
        <w:tab/>
      </w:r>
      <w:r w:rsidR="00633C6A" w:rsidRPr="00F47544">
        <w:rPr>
          <w:rFonts w:ascii="Times New Roman" w:hAnsi="Times New Roman"/>
          <w:b/>
        </w:rPr>
        <w:t>V</w:t>
      </w:r>
      <w:r w:rsidR="004D0669">
        <w:rPr>
          <w:rFonts w:ascii="Times New Roman" w:hAnsi="Times New Roman"/>
          <w:b/>
        </w:rPr>
        <w:t>I</w:t>
      </w:r>
      <w:r w:rsidR="00111A79" w:rsidRPr="00F47544">
        <w:rPr>
          <w:rFonts w:ascii="Times New Roman" w:hAnsi="Times New Roman"/>
          <w:b/>
          <w:lang w:val="nl-NL"/>
        </w:rPr>
        <w:t xml:space="preserve">. </w:t>
      </w:r>
      <w:r w:rsidR="004D0669" w:rsidRPr="00F47544">
        <w:rPr>
          <w:rFonts w:ascii="Times New Roman" w:hAnsi="Times New Roman"/>
          <w:b/>
          <w:lang w:val="vi-VN"/>
        </w:rPr>
        <w:t xml:space="preserve">DỰ KIẾN </w:t>
      </w:r>
      <w:r w:rsidR="004D0669" w:rsidRPr="00F47544">
        <w:rPr>
          <w:rFonts w:ascii="Times New Roman" w:hAnsi="Times New Roman"/>
          <w:b/>
          <w:lang w:val="nl-NL"/>
        </w:rPr>
        <w:t xml:space="preserve">NGUỒN LỰC, ĐIỀU KIỆN </w:t>
      </w:r>
      <w:r w:rsidR="004D0669" w:rsidRPr="00F47544">
        <w:rPr>
          <w:rFonts w:ascii="Times New Roman" w:hAnsi="Times New Roman"/>
          <w:b/>
          <w:lang w:val="vi-VN"/>
        </w:rPr>
        <w:t>BẢO ĐẢM CHO VIỆC THI HÀNH VĂN BẢN SAU KHI ĐƯỢC THÔNG QUA</w:t>
      </w:r>
    </w:p>
    <w:p w:rsidR="00B150C0" w:rsidRPr="00F47544" w:rsidRDefault="004D0669" w:rsidP="00F31537">
      <w:pPr>
        <w:spacing w:after="120"/>
        <w:ind w:firstLine="567"/>
        <w:jc w:val="both"/>
        <w:rPr>
          <w:rFonts w:ascii="Times New Roman" w:hAnsi="Times New Roman"/>
          <w:b/>
          <w:lang w:val="nl-NL"/>
        </w:rPr>
      </w:pPr>
      <w:r>
        <w:rPr>
          <w:rFonts w:ascii="Times New Roman" w:hAnsi="Times New Roman"/>
          <w:b/>
          <w:lang w:val="nl-NL"/>
        </w:rPr>
        <w:tab/>
      </w:r>
      <w:r w:rsidR="00111A79" w:rsidRPr="00F47544">
        <w:rPr>
          <w:rFonts w:ascii="Times New Roman" w:hAnsi="Times New Roman"/>
          <w:b/>
          <w:lang w:val="nl-NL"/>
        </w:rPr>
        <w:t>1. Nguồn lực</w:t>
      </w:r>
    </w:p>
    <w:p w:rsidR="00D61A58" w:rsidRPr="00F47544" w:rsidRDefault="00523E69" w:rsidP="00F31537">
      <w:pPr>
        <w:shd w:val="clear" w:color="auto" w:fill="FFFFFF"/>
        <w:spacing w:after="120"/>
        <w:jc w:val="both"/>
        <w:rPr>
          <w:rFonts w:ascii="Times New Roman" w:hAnsi="Times New Roman"/>
        </w:rPr>
      </w:pPr>
      <w:r w:rsidRPr="00F47544">
        <w:rPr>
          <w:rFonts w:ascii="Times New Roman" w:hAnsi="Times New Roman"/>
          <w:b/>
          <w:lang w:val="nl-NL"/>
        </w:rPr>
        <w:tab/>
      </w:r>
      <w:r w:rsidR="00B150C0" w:rsidRPr="00F47544">
        <w:rPr>
          <w:rFonts w:ascii="Times New Roman" w:hAnsi="Times New Roman"/>
          <w:lang w:val="fr-FR"/>
        </w:rPr>
        <w:t>Từ nguồn k</w:t>
      </w:r>
      <w:r w:rsidR="00B150C0" w:rsidRPr="00F47544">
        <w:rPr>
          <w:rFonts w:ascii="Times New Roman" w:hAnsi="Times New Roman"/>
        </w:rPr>
        <w:t xml:space="preserve">inh phí thực hiện được cấp từ ngân sách tỉnh giai đoạn 2025 - 2030. Hàng năm, Sở Văn hóa, Thể thao và Du lịch xây dựng dự toán kinh phí thực hiện chính sách gửi Sở Tài chính cùng thời gian dự toán ngân sách Nhà nước năm kế hoạch. </w:t>
      </w:r>
    </w:p>
    <w:p w:rsidR="00244B8A" w:rsidRPr="00F47544" w:rsidRDefault="00D61A58" w:rsidP="00F31537">
      <w:pPr>
        <w:spacing w:after="120"/>
        <w:jc w:val="both"/>
        <w:rPr>
          <w:rFonts w:ascii="Times New Roman" w:hAnsi="Times New Roman"/>
        </w:rPr>
      </w:pPr>
      <w:r w:rsidRPr="00F47544">
        <w:rPr>
          <w:rFonts w:ascii="Times New Roman" w:hAnsi="Times New Roman"/>
        </w:rPr>
        <w:tab/>
      </w:r>
      <w:r w:rsidR="00DF1187" w:rsidRPr="00F47544">
        <w:rPr>
          <w:rFonts w:ascii="Times New Roman" w:hAnsi="Times New Roman"/>
          <w:lang w:val="fr-FR"/>
        </w:rPr>
        <w:t xml:space="preserve">Dự kiến </w:t>
      </w:r>
      <w:r w:rsidR="00DF1187" w:rsidRPr="00F47544">
        <w:rPr>
          <w:rFonts w:ascii="Times New Roman" w:hAnsi="Times New Roman"/>
          <w:sz w:val="26"/>
          <w:szCs w:val="26"/>
        </w:rPr>
        <w:t xml:space="preserve">tổng kinh phí hỗ trợ đến năm 2030 khoảng </w:t>
      </w:r>
      <w:r w:rsidR="00D9120A" w:rsidRPr="00F47544">
        <w:rPr>
          <w:rFonts w:ascii="Times New Roman" w:hAnsi="Times New Roman"/>
        </w:rPr>
        <w:t>28,780 tỷ đồng (Hai mươi tám tỷ, bảy trăm tám mươi triệu đồng)</w:t>
      </w:r>
      <w:r w:rsidR="00633C6A" w:rsidRPr="00F47544">
        <w:rPr>
          <w:rFonts w:ascii="Times New Roman" w:hAnsi="Times New Roman"/>
        </w:rPr>
        <w:t xml:space="preserve"> </w:t>
      </w:r>
      <w:r w:rsidR="00D9120A" w:rsidRPr="00F47544">
        <w:rPr>
          <w:rFonts w:ascii="Times New Roman" w:hAnsi="Times New Roman"/>
        </w:rPr>
        <w:t>(</w:t>
      </w:r>
      <w:r w:rsidR="00826FFC" w:rsidRPr="00F47544">
        <w:rPr>
          <w:rFonts w:ascii="Times New Roman" w:hAnsi="Times New Roman"/>
        </w:rPr>
        <w:t>khoảng 4</w:t>
      </w:r>
      <w:r w:rsidR="00633C6A" w:rsidRPr="00F47544">
        <w:rPr>
          <w:rFonts w:ascii="Times New Roman" w:hAnsi="Times New Roman"/>
        </w:rPr>
        <w:t>,8 tỷ đồng/năm</w:t>
      </w:r>
      <w:r w:rsidR="00D9120A" w:rsidRPr="00F47544">
        <w:rPr>
          <w:rFonts w:ascii="Times New Roman" w:hAnsi="Times New Roman"/>
        </w:rPr>
        <w:t>)</w:t>
      </w:r>
      <w:r w:rsidR="00244B8A" w:rsidRPr="00F47544">
        <w:rPr>
          <w:rFonts w:ascii="Times New Roman" w:hAnsi="Times New Roman"/>
        </w:rPr>
        <w:t>.</w:t>
      </w:r>
    </w:p>
    <w:p w:rsidR="00111A79" w:rsidRPr="00F47544" w:rsidRDefault="004D0669" w:rsidP="00F31537">
      <w:pPr>
        <w:spacing w:after="120"/>
        <w:ind w:firstLine="567"/>
        <w:jc w:val="both"/>
        <w:outlineLvl w:val="0"/>
        <w:rPr>
          <w:rFonts w:ascii="Times New Roman" w:hAnsi="Times New Roman"/>
          <w:b/>
          <w:bCs/>
          <w:lang w:val="nl-NL"/>
        </w:rPr>
      </w:pPr>
      <w:r>
        <w:rPr>
          <w:rFonts w:ascii="Times New Roman" w:hAnsi="Times New Roman"/>
          <w:b/>
          <w:bCs/>
          <w:lang w:val="nl-NL"/>
        </w:rPr>
        <w:tab/>
      </w:r>
      <w:r w:rsidR="00111A79" w:rsidRPr="00F47544">
        <w:rPr>
          <w:rFonts w:ascii="Times New Roman" w:hAnsi="Times New Roman"/>
          <w:b/>
          <w:bCs/>
          <w:lang w:val="nl-NL"/>
        </w:rPr>
        <w:t>2. Điều kiện thực hiện Nghị quyết</w:t>
      </w:r>
    </w:p>
    <w:p w:rsidR="00111A79" w:rsidRPr="00F47544" w:rsidRDefault="00111A79" w:rsidP="00F31537">
      <w:pPr>
        <w:spacing w:after="120"/>
        <w:ind w:firstLine="567"/>
        <w:jc w:val="both"/>
        <w:outlineLvl w:val="0"/>
        <w:rPr>
          <w:rFonts w:ascii="Times New Roman" w:hAnsi="Times New Roman"/>
          <w:bCs/>
          <w:lang w:val="nl-NL"/>
        </w:rPr>
      </w:pPr>
      <w:r w:rsidRPr="00F47544">
        <w:rPr>
          <w:rFonts w:ascii="Times New Roman" w:hAnsi="Times New Roman"/>
          <w:bCs/>
          <w:lang w:val="nl-NL"/>
        </w:rPr>
        <w:t>Ủy ban nhân dân tỉnh quy định cụ thể việc triển khai thực hiện Nghị quyết, trong đó quy định rõ:</w:t>
      </w:r>
    </w:p>
    <w:p w:rsidR="00111A79" w:rsidRPr="00F47544" w:rsidRDefault="00111A79" w:rsidP="00F31537">
      <w:pPr>
        <w:spacing w:after="120"/>
        <w:ind w:firstLine="567"/>
        <w:jc w:val="both"/>
        <w:outlineLvl w:val="0"/>
        <w:rPr>
          <w:rFonts w:ascii="Times New Roman" w:hAnsi="Times New Roman"/>
          <w:bCs/>
          <w:lang w:val="nl-NL"/>
        </w:rPr>
      </w:pPr>
      <w:r w:rsidRPr="00F47544">
        <w:rPr>
          <w:rFonts w:ascii="Times New Roman" w:hAnsi="Times New Roman"/>
          <w:bCs/>
          <w:lang w:val="nl-NL"/>
        </w:rPr>
        <w:t>- Sở Văn hóa, Thể thao và Du lịch là cơ quan thường trực chủ trì, phối hợp với các sở, ngành liên qu</w:t>
      </w:r>
      <w:r w:rsidR="00DF1187" w:rsidRPr="00F47544">
        <w:rPr>
          <w:rFonts w:ascii="Times New Roman" w:hAnsi="Times New Roman"/>
          <w:bCs/>
          <w:lang w:val="nl-NL"/>
        </w:rPr>
        <w:t>an tổ chức thực hiện chính sách:</w:t>
      </w:r>
    </w:p>
    <w:p w:rsidR="00DF1187" w:rsidRPr="00F47544" w:rsidRDefault="00DF1187" w:rsidP="00F31537">
      <w:pPr>
        <w:spacing w:after="120"/>
        <w:ind w:firstLine="720"/>
        <w:jc w:val="both"/>
        <w:rPr>
          <w:rFonts w:ascii="Times New Roman" w:hAnsi="Times New Roman"/>
        </w:rPr>
      </w:pPr>
      <w:r w:rsidRPr="00F47544">
        <w:rPr>
          <w:rFonts w:ascii="Times New Roman" w:hAnsi="Times New Roman"/>
        </w:rPr>
        <w:t>+ Đăng tải Nghị quyết trên Cổng thành phần của Sở, Cổng thông tin điện tử của tỉnh; Báo Đồng Khởi; Ứng dụng du lịch thông minh; Cổng thông tin điện tử du lịch Bến Tre, Cổng thông tin điện tử các các huyện, thành phố, các ngành và đơn vị có liên quan.</w:t>
      </w:r>
    </w:p>
    <w:p w:rsidR="00DF1187" w:rsidRPr="00F47544" w:rsidRDefault="00DF1187" w:rsidP="00F31537">
      <w:pPr>
        <w:spacing w:after="120"/>
        <w:ind w:firstLine="720"/>
        <w:jc w:val="both"/>
        <w:rPr>
          <w:rFonts w:ascii="Times New Roman" w:hAnsi="Times New Roman"/>
        </w:rPr>
      </w:pPr>
      <w:r w:rsidRPr="00F47544">
        <w:rPr>
          <w:rFonts w:ascii="Times New Roman" w:hAnsi="Times New Roman"/>
        </w:rPr>
        <w:t>+ Triển khai Nghị quyết đến các huyện, thành phố, các tổ chức, cá nhân kinh doanh du lịch bằng hình thức trực tiếp hoặc gián tiếp.</w:t>
      </w:r>
    </w:p>
    <w:p w:rsidR="00DF1187" w:rsidRPr="00F47544" w:rsidRDefault="00DF1187" w:rsidP="00F31537">
      <w:pPr>
        <w:spacing w:after="120"/>
        <w:ind w:firstLine="720"/>
        <w:jc w:val="both"/>
        <w:rPr>
          <w:rFonts w:ascii="Times New Roman" w:hAnsi="Times New Roman"/>
        </w:rPr>
      </w:pPr>
      <w:r w:rsidRPr="00F47544">
        <w:rPr>
          <w:rFonts w:ascii="Times New Roman" w:hAnsi="Times New Roman"/>
        </w:rPr>
        <w:t>+ Thành lập Tổ thẩm định, xem xét đề nghị hỗ trợ theo yêu cầu của các tổ chức, cá nhân đảm bảo đủ điều kiện hưởng chính sách</w:t>
      </w:r>
      <w:r w:rsidRPr="00F47544">
        <w:rPr>
          <w:rFonts w:ascii="Times New Roman" w:hAnsi="Times New Roman"/>
          <w:lang w:val="vi-VN"/>
        </w:rPr>
        <w:t xml:space="preserve"> theo quy định</w:t>
      </w:r>
      <w:r w:rsidRPr="00F47544">
        <w:rPr>
          <w:rFonts w:ascii="Times New Roman" w:hAnsi="Times New Roman"/>
        </w:rPr>
        <w:t>.</w:t>
      </w:r>
    </w:p>
    <w:p w:rsidR="008A71F8" w:rsidRPr="00F47544" w:rsidRDefault="00111A79" w:rsidP="00F31537">
      <w:pPr>
        <w:spacing w:after="120"/>
        <w:ind w:firstLine="567"/>
        <w:jc w:val="both"/>
        <w:outlineLvl w:val="0"/>
        <w:rPr>
          <w:rFonts w:ascii="Times New Roman" w:hAnsi="Times New Roman"/>
          <w:bCs/>
          <w:lang w:val="nl-NL"/>
        </w:rPr>
      </w:pPr>
      <w:r w:rsidRPr="00F47544">
        <w:rPr>
          <w:rFonts w:ascii="Times New Roman" w:hAnsi="Times New Roman"/>
          <w:bCs/>
          <w:lang w:val="nl-NL"/>
        </w:rPr>
        <w:t>- Các cơ quan có trách nhiệm thực hiện Nghị quyết sử dụng bộ máy, nhân lực hiện có để thực hiện nhiệm vụ được giao.</w:t>
      </w:r>
    </w:p>
    <w:p w:rsidR="00111A79" w:rsidRDefault="00111A79" w:rsidP="00F31537">
      <w:pPr>
        <w:spacing w:after="120"/>
        <w:ind w:firstLine="567"/>
        <w:jc w:val="both"/>
        <w:rPr>
          <w:rFonts w:ascii="Times New Roman" w:hAnsi="Times New Roman"/>
          <w:b/>
          <w:lang w:val="nl-NL"/>
        </w:rPr>
      </w:pPr>
      <w:r w:rsidRPr="00F47544">
        <w:rPr>
          <w:rFonts w:ascii="Times New Roman" w:hAnsi="Times New Roman"/>
          <w:b/>
          <w:lang w:val="nl-NL"/>
        </w:rPr>
        <w:t>V</w:t>
      </w:r>
      <w:r w:rsidR="004D0669">
        <w:rPr>
          <w:rFonts w:ascii="Times New Roman" w:hAnsi="Times New Roman"/>
          <w:b/>
          <w:lang w:val="nl-NL"/>
        </w:rPr>
        <w:t>II</w:t>
      </w:r>
      <w:r w:rsidRPr="00F47544">
        <w:rPr>
          <w:rFonts w:ascii="Times New Roman" w:hAnsi="Times New Roman"/>
          <w:b/>
          <w:lang w:val="nl-NL"/>
        </w:rPr>
        <w:t xml:space="preserve">. </w:t>
      </w:r>
      <w:r w:rsidR="004D0669">
        <w:rPr>
          <w:rFonts w:ascii="Times New Roman" w:hAnsi="Times New Roman"/>
          <w:b/>
          <w:lang w:val="nl-NL"/>
        </w:rPr>
        <w:t>NHỮNG VẤN ĐỀ CẦN XIN Ý KIẾN</w:t>
      </w:r>
      <w:r w:rsidR="00A5732C">
        <w:rPr>
          <w:rFonts w:ascii="Times New Roman" w:hAnsi="Times New Roman"/>
          <w:b/>
          <w:lang w:val="nl-NL"/>
        </w:rPr>
        <w:t xml:space="preserve">: </w:t>
      </w:r>
      <w:r w:rsidR="00A5732C" w:rsidRPr="00A5732C">
        <w:rPr>
          <w:rFonts w:ascii="Times New Roman" w:hAnsi="Times New Roman"/>
          <w:lang w:val="nl-NL"/>
        </w:rPr>
        <w:t>Không có</w:t>
      </w:r>
    </w:p>
    <w:p w:rsidR="00111A79" w:rsidRPr="00F47544" w:rsidRDefault="00111A79" w:rsidP="00F31537">
      <w:pPr>
        <w:spacing w:after="120"/>
        <w:ind w:firstLine="567"/>
        <w:jc w:val="both"/>
        <w:rPr>
          <w:rFonts w:ascii="Times New Roman" w:hAnsi="Times New Roman"/>
          <w:lang w:val="nl-NL"/>
        </w:rPr>
      </w:pPr>
      <w:r w:rsidRPr="00F47544">
        <w:rPr>
          <w:rFonts w:ascii="Times New Roman" w:hAnsi="Times New Roman"/>
          <w:lang w:val="nl-NL"/>
        </w:rPr>
        <w:lastRenderedPageBreak/>
        <w:t>Ủy ban nhân dân tỉnh kính trình Hội đồng nhân dân tỉnh xem xét, quyết định./.</w:t>
      </w:r>
    </w:p>
    <w:p w:rsidR="00111A79" w:rsidRPr="00F47544" w:rsidRDefault="00111A79" w:rsidP="00A042CC">
      <w:pPr>
        <w:spacing w:line="288" w:lineRule="auto"/>
        <w:ind w:firstLine="709"/>
        <w:jc w:val="both"/>
        <w:rPr>
          <w:rFonts w:ascii="Times New Roman" w:hAnsi="Times New Roman"/>
          <w:lang w:val="nl-NL"/>
        </w:rPr>
      </w:pPr>
    </w:p>
    <w:tbl>
      <w:tblPr>
        <w:tblW w:w="9072" w:type="dxa"/>
        <w:tblInd w:w="108" w:type="dxa"/>
        <w:tblLook w:val="00A0" w:firstRow="1" w:lastRow="0" w:firstColumn="1" w:lastColumn="0" w:noHBand="0" w:noVBand="0"/>
      </w:tblPr>
      <w:tblGrid>
        <w:gridCol w:w="4111"/>
        <w:gridCol w:w="4961"/>
      </w:tblGrid>
      <w:tr w:rsidR="00F47544" w:rsidRPr="00F47544" w:rsidTr="00947630">
        <w:trPr>
          <w:trHeight w:val="2693"/>
        </w:trPr>
        <w:tc>
          <w:tcPr>
            <w:tcW w:w="4111" w:type="dxa"/>
          </w:tcPr>
          <w:p w:rsidR="00111A79" w:rsidRPr="00F47544" w:rsidRDefault="00111A79" w:rsidP="00190557">
            <w:pPr>
              <w:jc w:val="both"/>
              <w:rPr>
                <w:rFonts w:ascii="Times New Roman" w:hAnsi="Times New Roman"/>
                <w:b/>
                <w:i/>
                <w:sz w:val="24"/>
                <w:szCs w:val="24"/>
                <w:lang w:val="nl-NL"/>
              </w:rPr>
            </w:pPr>
            <w:r w:rsidRPr="00F47544">
              <w:rPr>
                <w:rFonts w:ascii="Times New Roman" w:hAnsi="Times New Roman"/>
                <w:b/>
                <w:i/>
                <w:sz w:val="24"/>
                <w:szCs w:val="24"/>
                <w:lang w:val="nl-NL"/>
              </w:rPr>
              <w:t>Nơi nhận:</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Như trên (</w:t>
            </w:r>
            <w:r w:rsidR="00D91A93" w:rsidRPr="00F47544">
              <w:rPr>
                <w:rFonts w:ascii="Times New Roman" w:hAnsi="Times New Roman"/>
                <w:sz w:val="22"/>
                <w:lang w:val="nl-NL"/>
              </w:rPr>
              <w:t>kính trình</w:t>
            </w:r>
            <w:r w:rsidRPr="00F47544">
              <w:rPr>
                <w:rFonts w:ascii="Times New Roman" w:hAnsi="Times New Roman"/>
                <w:sz w:val="22"/>
                <w:lang w:val="nl-NL"/>
              </w:rPr>
              <w:t>);</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CT, PCT UBND tỉnh;</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Chánh, các PCVP;</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Sở VH,TT&amp;DL;</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Phòng: KT, TH, TCĐT, KGVX;</w:t>
            </w:r>
          </w:p>
          <w:p w:rsidR="00111A79" w:rsidRPr="00F47544" w:rsidRDefault="00111A79" w:rsidP="00190557">
            <w:pPr>
              <w:jc w:val="both"/>
              <w:rPr>
                <w:rFonts w:ascii="Times New Roman" w:hAnsi="Times New Roman"/>
                <w:sz w:val="22"/>
                <w:lang w:val="nl-NL"/>
              </w:rPr>
            </w:pPr>
            <w:r w:rsidRPr="00F47544">
              <w:rPr>
                <w:rFonts w:ascii="Times New Roman" w:hAnsi="Times New Roman"/>
                <w:sz w:val="22"/>
                <w:lang w:val="nl-NL"/>
              </w:rPr>
              <w:t>- Lưu: VT.</w:t>
            </w:r>
          </w:p>
          <w:p w:rsidR="00111A79" w:rsidRPr="00F47544" w:rsidRDefault="00111A79" w:rsidP="00190557">
            <w:pPr>
              <w:jc w:val="both"/>
              <w:rPr>
                <w:rFonts w:ascii="Times New Roman" w:hAnsi="Times New Roman"/>
                <w:b/>
                <w:i/>
                <w:lang w:val="nl-NL"/>
              </w:rPr>
            </w:pPr>
          </w:p>
        </w:tc>
        <w:tc>
          <w:tcPr>
            <w:tcW w:w="4961" w:type="dxa"/>
          </w:tcPr>
          <w:p w:rsidR="00111A79" w:rsidRPr="00F47544" w:rsidRDefault="00111A79" w:rsidP="00190557">
            <w:pPr>
              <w:jc w:val="center"/>
              <w:rPr>
                <w:rFonts w:ascii="Times New Roman" w:hAnsi="Times New Roman"/>
                <w:b/>
                <w:lang w:val="nl-NL"/>
              </w:rPr>
            </w:pPr>
            <w:r w:rsidRPr="00F47544">
              <w:rPr>
                <w:rFonts w:ascii="Times New Roman" w:hAnsi="Times New Roman"/>
                <w:b/>
                <w:lang w:val="nl-NL"/>
              </w:rPr>
              <w:t xml:space="preserve">TM. ỦY BAN NHÂN DÂN </w:t>
            </w:r>
          </w:p>
          <w:p w:rsidR="00111A79" w:rsidRPr="00F47544" w:rsidRDefault="00111A79" w:rsidP="00190557">
            <w:pPr>
              <w:jc w:val="center"/>
              <w:rPr>
                <w:rFonts w:ascii="Times New Roman" w:hAnsi="Times New Roman"/>
                <w:b/>
                <w:lang w:val="nl-NL"/>
              </w:rPr>
            </w:pPr>
            <w:r w:rsidRPr="00F47544">
              <w:rPr>
                <w:rFonts w:ascii="Times New Roman" w:hAnsi="Times New Roman"/>
                <w:b/>
                <w:lang w:val="nl-NL"/>
              </w:rPr>
              <w:t>KT. CHỦ TỊCH</w:t>
            </w:r>
          </w:p>
          <w:p w:rsidR="00111A79" w:rsidRPr="00F47544" w:rsidRDefault="00111A79" w:rsidP="00190557">
            <w:pPr>
              <w:jc w:val="center"/>
              <w:rPr>
                <w:rFonts w:ascii="Times New Roman" w:hAnsi="Times New Roman"/>
                <w:b/>
                <w:lang w:val="nl-NL"/>
              </w:rPr>
            </w:pPr>
            <w:r w:rsidRPr="00F47544">
              <w:rPr>
                <w:rFonts w:ascii="Times New Roman" w:hAnsi="Times New Roman"/>
                <w:b/>
                <w:lang w:val="nl-NL"/>
              </w:rPr>
              <w:t>PHÓ CHỦ TỊCH</w:t>
            </w:r>
          </w:p>
          <w:p w:rsidR="00111A79" w:rsidRPr="00F47544" w:rsidRDefault="00111A79" w:rsidP="00190557">
            <w:pPr>
              <w:jc w:val="center"/>
              <w:rPr>
                <w:rFonts w:ascii="Times New Roman" w:hAnsi="Times New Roman"/>
                <w:lang w:val="nl-NL"/>
              </w:rPr>
            </w:pPr>
          </w:p>
          <w:p w:rsidR="00111A79" w:rsidRPr="00F47544" w:rsidRDefault="00111A79" w:rsidP="00190557">
            <w:pPr>
              <w:jc w:val="center"/>
              <w:rPr>
                <w:rFonts w:ascii="Times New Roman" w:hAnsi="Times New Roman"/>
                <w:lang w:val="nl-NL"/>
              </w:rPr>
            </w:pPr>
          </w:p>
          <w:p w:rsidR="001672DD" w:rsidRPr="00F47544" w:rsidRDefault="001672DD" w:rsidP="00190557">
            <w:pPr>
              <w:jc w:val="center"/>
              <w:rPr>
                <w:rFonts w:ascii="Times New Roman" w:hAnsi="Times New Roman"/>
                <w:lang w:val="nl-NL"/>
              </w:rPr>
            </w:pPr>
          </w:p>
          <w:p w:rsidR="00111A79" w:rsidRPr="00F47544" w:rsidRDefault="00111A79" w:rsidP="00190557">
            <w:pPr>
              <w:jc w:val="center"/>
              <w:rPr>
                <w:rFonts w:ascii="Times New Roman" w:hAnsi="Times New Roman"/>
                <w:b/>
                <w:lang w:val="nl-NL"/>
              </w:rPr>
            </w:pPr>
          </w:p>
          <w:p w:rsidR="00111A79" w:rsidRPr="00F47544" w:rsidRDefault="004D22E5" w:rsidP="00190557">
            <w:pPr>
              <w:jc w:val="center"/>
              <w:rPr>
                <w:rFonts w:ascii="Times New Roman" w:hAnsi="Times New Roman"/>
                <w:b/>
                <w:lang w:val="nl-NL"/>
              </w:rPr>
            </w:pPr>
            <w:r w:rsidRPr="00F47544">
              <w:rPr>
                <w:rFonts w:ascii="Times New Roman" w:hAnsi="Times New Roman"/>
                <w:b/>
                <w:lang w:val="nl-NL"/>
              </w:rPr>
              <w:t xml:space="preserve"> </w:t>
            </w:r>
            <w:r w:rsidR="00111A79" w:rsidRPr="00F47544">
              <w:rPr>
                <w:rFonts w:ascii="Times New Roman" w:hAnsi="Times New Roman"/>
                <w:b/>
                <w:lang w:val="nl-NL"/>
              </w:rPr>
              <w:t>Nguyễn Thị Bé Mười</w:t>
            </w:r>
          </w:p>
        </w:tc>
      </w:tr>
    </w:tbl>
    <w:p w:rsidR="00111A79" w:rsidRPr="00F47544" w:rsidRDefault="00111A79" w:rsidP="003720AC">
      <w:pPr>
        <w:rPr>
          <w:lang w:val="nl-NL"/>
        </w:rPr>
      </w:pPr>
    </w:p>
    <w:sectPr w:rsidR="00111A79" w:rsidRPr="00F47544" w:rsidSect="00A5732C">
      <w:headerReference w:type="default" r:id="rId8"/>
      <w:footerReference w:type="even" r:id="rId9"/>
      <w:pgSz w:w="11907" w:h="16840" w:code="9"/>
      <w:pgMar w:top="1134" w:right="851" w:bottom="1135"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4A" w:rsidRDefault="00E5274A" w:rsidP="005657A3">
      <w:r>
        <w:separator/>
      </w:r>
    </w:p>
  </w:endnote>
  <w:endnote w:type="continuationSeparator" w:id="0">
    <w:p w:rsidR="00E5274A" w:rsidRDefault="00E5274A" w:rsidP="0056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39" w:rsidRDefault="00955039" w:rsidP="00AE1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5039" w:rsidRDefault="00955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4A" w:rsidRDefault="00E5274A" w:rsidP="005657A3">
      <w:r>
        <w:separator/>
      </w:r>
    </w:p>
  </w:footnote>
  <w:footnote w:type="continuationSeparator" w:id="0">
    <w:p w:rsidR="00E5274A" w:rsidRDefault="00E5274A" w:rsidP="005657A3">
      <w:r>
        <w:continuationSeparator/>
      </w:r>
    </w:p>
  </w:footnote>
  <w:footnote w:id="1">
    <w:p w:rsidR="004D0669" w:rsidRPr="00A5732C" w:rsidRDefault="004D0669">
      <w:pPr>
        <w:pStyle w:val="FootnoteText"/>
        <w:rPr>
          <w:rFonts w:ascii="Times New Roman" w:hAnsi="Times New Roman"/>
        </w:rPr>
      </w:pPr>
      <w:r w:rsidRPr="00A5732C">
        <w:rPr>
          <w:rStyle w:val="FootnoteReference"/>
          <w:rFonts w:ascii="Times New Roman" w:hAnsi="Times New Roman"/>
        </w:rPr>
        <w:footnoteRef/>
      </w:r>
      <w:r w:rsidRPr="00A5732C">
        <w:rPr>
          <w:rFonts w:ascii="Times New Roman" w:hAnsi="Times New Roman"/>
        </w:rPr>
        <w:t xml:space="preserve"> Biên bản số 429/BB-HĐND Phiên họp Thường trực Hội đồng nhân dân tỉnh tháng 11 năm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39" w:rsidRPr="003F4219" w:rsidRDefault="00955039">
    <w:pPr>
      <w:pStyle w:val="Header"/>
      <w:jc w:val="center"/>
      <w:rPr>
        <w:rFonts w:ascii="Times New Roman" w:hAnsi="Times New Roman"/>
      </w:rPr>
    </w:pPr>
    <w:r w:rsidRPr="003F4219">
      <w:rPr>
        <w:rFonts w:ascii="Times New Roman" w:hAnsi="Times New Roman"/>
      </w:rPr>
      <w:fldChar w:fldCharType="begin"/>
    </w:r>
    <w:r w:rsidRPr="003F4219">
      <w:rPr>
        <w:rFonts w:ascii="Times New Roman" w:hAnsi="Times New Roman"/>
      </w:rPr>
      <w:instrText xml:space="preserve"> PAGE   \* MERGEFORMAT </w:instrText>
    </w:r>
    <w:r w:rsidRPr="003F4219">
      <w:rPr>
        <w:rFonts w:ascii="Times New Roman" w:hAnsi="Times New Roman"/>
      </w:rPr>
      <w:fldChar w:fldCharType="separate"/>
    </w:r>
    <w:r w:rsidR="00A5732C">
      <w:rPr>
        <w:rFonts w:ascii="Times New Roman" w:hAnsi="Times New Roman"/>
        <w:noProof/>
      </w:rPr>
      <w:t>12</w:t>
    </w:r>
    <w:r w:rsidRPr="003F4219">
      <w:rPr>
        <w:rFonts w:ascii="Times New Roman" w:hAnsi="Times New Roman"/>
      </w:rPr>
      <w:fldChar w:fldCharType="end"/>
    </w:r>
  </w:p>
  <w:p w:rsidR="00955039" w:rsidRDefault="00955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BD"/>
    <w:rsid w:val="00001C52"/>
    <w:rsid w:val="00002054"/>
    <w:rsid w:val="000022DA"/>
    <w:rsid w:val="00002F78"/>
    <w:rsid w:val="00003B25"/>
    <w:rsid w:val="00004ACB"/>
    <w:rsid w:val="00007938"/>
    <w:rsid w:val="000108B9"/>
    <w:rsid w:val="0001318C"/>
    <w:rsid w:val="00015BC1"/>
    <w:rsid w:val="00020409"/>
    <w:rsid w:val="00020F87"/>
    <w:rsid w:val="00021599"/>
    <w:rsid w:val="00021E9F"/>
    <w:rsid w:val="00025CCF"/>
    <w:rsid w:val="00033579"/>
    <w:rsid w:val="00034047"/>
    <w:rsid w:val="0003516D"/>
    <w:rsid w:val="00035D96"/>
    <w:rsid w:val="00037082"/>
    <w:rsid w:val="00044119"/>
    <w:rsid w:val="000567CE"/>
    <w:rsid w:val="0006170B"/>
    <w:rsid w:val="00062CF8"/>
    <w:rsid w:val="000630B5"/>
    <w:rsid w:val="000641B2"/>
    <w:rsid w:val="000652D0"/>
    <w:rsid w:val="00066FB4"/>
    <w:rsid w:val="000674FD"/>
    <w:rsid w:val="00071114"/>
    <w:rsid w:val="000731B4"/>
    <w:rsid w:val="00075DA4"/>
    <w:rsid w:val="00077D53"/>
    <w:rsid w:val="000815D2"/>
    <w:rsid w:val="00083657"/>
    <w:rsid w:val="00084AB2"/>
    <w:rsid w:val="00090035"/>
    <w:rsid w:val="00092CB7"/>
    <w:rsid w:val="00094653"/>
    <w:rsid w:val="000977AD"/>
    <w:rsid w:val="000A2AD1"/>
    <w:rsid w:val="000A2B28"/>
    <w:rsid w:val="000A2BC8"/>
    <w:rsid w:val="000A5217"/>
    <w:rsid w:val="000A6585"/>
    <w:rsid w:val="000B0DE8"/>
    <w:rsid w:val="000B174F"/>
    <w:rsid w:val="000B578C"/>
    <w:rsid w:val="000B5964"/>
    <w:rsid w:val="000B5FE3"/>
    <w:rsid w:val="000C3AFC"/>
    <w:rsid w:val="000C4803"/>
    <w:rsid w:val="000C64DF"/>
    <w:rsid w:val="000D16D0"/>
    <w:rsid w:val="000D2087"/>
    <w:rsid w:val="000D3220"/>
    <w:rsid w:val="000D322F"/>
    <w:rsid w:val="000D6627"/>
    <w:rsid w:val="000D6AB0"/>
    <w:rsid w:val="000E30F9"/>
    <w:rsid w:val="000E43D4"/>
    <w:rsid w:val="000E7A56"/>
    <w:rsid w:val="000F14D5"/>
    <w:rsid w:val="000F5203"/>
    <w:rsid w:val="00103A1E"/>
    <w:rsid w:val="00106FE5"/>
    <w:rsid w:val="00106FF0"/>
    <w:rsid w:val="0011008F"/>
    <w:rsid w:val="0011083A"/>
    <w:rsid w:val="00111196"/>
    <w:rsid w:val="00111A79"/>
    <w:rsid w:val="00112D33"/>
    <w:rsid w:val="00113D42"/>
    <w:rsid w:val="00117BF1"/>
    <w:rsid w:val="00122C61"/>
    <w:rsid w:val="001231EC"/>
    <w:rsid w:val="00126476"/>
    <w:rsid w:val="00126B7C"/>
    <w:rsid w:val="00127105"/>
    <w:rsid w:val="00127AD3"/>
    <w:rsid w:val="00127CB0"/>
    <w:rsid w:val="00134565"/>
    <w:rsid w:val="00134EDC"/>
    <w:rsid w:val="00135095"/>
    <w:rsid w:val="00140A9A"/>
    <w:rsid w:val="00141138"/>
    <w:rsid w:val="00141615"/>
    <w:rsid w:val="00144936"/>
    <w:rsid w:val="00145257"/>
    <w:rsid w:val="0014620F"/>
    <w:rsid w:val="001468AB"/>
    <w:rsid w:val="00151699"/>
    <w:rsid w:val="001516C3"/>
    <w:rsid w:val="00152685"/>
    <w:rsid w:val="001532D2"/>
    <w:rsid w:val="00154F83"/>
    <w:rsid w:val="00155FB0"/>
    <w:rsid w:val="00157363"/>
    <w:rsid w:val="001624F7"/>
    <w:rsid w:val="00163CB6"/>
    <w:rsid w:val="00163D4E"/>
    <w:rsid w:val="00164570"/>
    <w:rsid w:val="0016504C"/>
    <w:rsid w:val="001661F8"/>
    <w:rsid w:val="001663C4"/>
    <w:rsid w:val="001672DD"/>
    <w:rsid w:val="00170A4E"/>
    <w:rsid w:val="001722A1"/>
    <w:rsid w:val="00174296"/>
    <w:rsid w:val="001808E0"/>
    <w:rsid w:val="00183B43"/>
    <w:rsid w:val="00184A28"/>
    <w:rsid w:val="001874DC"/>
    <w:rsid w:val="00190557"/>
    <w:rsid w:val="0019153A"/>
    <w:rsid w:val="00194A2F"/>
    <w:rsid w:val="00194F9A"/>
    <w:rsid w:val="001953BF"/>
    <w:rsid w:val="00195ABA"/>
    <w:rsid w:val="001A11A1"/>
    <w:rsid w:val="001A272A"/>
    <w:rsid w:val="001A49BA"/>
    <w:rsid w:val="001A52DC"/>
    <w:rsid w:val="001A77B0"/>
    <w:rsid w:val="001A7BBF"/>
    <w:rsid w:val="001B65DD"/>
    <w:rsid w:val="001B6E3D"/>
    <w:rsid w:val="001B729B"/>
    <w:rsid w:val="001B79FD"/>
    <w:rsid w:val="001C0CED"/>
    <w:rsid w:val="001C1607"/>
    <w:rsid w:val="001C1D09"/>
    <w:rsid w:val="001C2346"/>
    <w:rsid w:val="001C2DF6"/>
    <w:rsid w:val="001C60EE"/>
    <w:rsid w:val="001D07A8"/>
    <w:rsid w:val="001D31F0"/>
    <w:rsid w:val="001D570F"/>
    <w:rsid w:val="001D7284"/>
    <w:rsid w:val="001E3D1C"/>
    <w:rsid w:val="001E51D0"/>
    <w:rsid w:val="001E758E"/>
    <w:rsid w:val="001E7B48"/>
    <w:rsid w:val="002000A2"/>
    <w:rsid w:val="0020146E"/>
    <w:rsid w:val="0020605A"/>
    <w:rsid w:val="002067C4"/>
    <w:rsid w:val="00206CB4"/>
    <w:rsid w:val="002123A8"/>
    <w:rsid w:val="00212468"/>
    <w:rsid w:val="00212831"/>
    <w:rsid w:val="002159B4"/>
    <w:rsid w:val="00220081"/>
    <w:rsid w:val="0022198F"/>
    <w:rsid w:val="00222DBB"/>
    <w:rsid w:val="00223A27"/>
    <w:rsid w:val="002256D7"/>
    <w:rsid w:val="002307D0"/>
    <w:rsid w:val="0023172D"/>
    <w:rsid w:val="00241C90"/>
    <w:rsid w:val="00242CA0"/>
    <w:rsid w:val="00243534"/>
    <w:rsid w:val="00243FF5"/>
    <w:rsid w:val="00244B8A"/>
    <w:rsid w:val="002464F3"/>
    <w:rsid w:val="00246837"/>
    <w:rsid w:val="002504C3"/>
    <w:rsid w:val="002521C4"/>
    <w:rsid w:val="00253F41"/>
    <w:rsid w:val="002548B9"/>
    <w:rsid w:val="00255894"/>
    <w:rsid w:val="00255E96"/>
    <w:rsid w:val="0025675D"/>
    <w:rsid w:val="00261970"/>
    <w:rsid w:val="00261FB7"/>
    <w:rsid w:val="00262C9C"/>
    <w:rsid w:val="00262EAC"/>
    <w:rsid w:val="002652F0"/>
    <w:rsid w:val="00265C15"/>
    <w:rsid w:val="00266BD2"/>
    <w:rsid w:val="00266CA9"/>
    <w:rsid w:val="0027193D"/>
    <w:rsid w:val="00271C0F"/>
    <w:rsid w:val="00272AA7"/>
    <w:rsid w:val="00273E4B"/>
    <w:rsid w:val="002747AB"/>
    <w:rsid w:val="00275000"/>
    <w:rsid w:val="00275F20"/>
    <w:rsid w:val="00281FEA"/>
    <w:rsid w:val="00285BDC"/>
    <w:rsid w:val="002864C6"/>
    <w:rsid w:val="00290594"/>
    <w:rsid w:val="0029078C"/>
    <w:rsid w:val="002930CB"/>
    <w:rsid w:val="002963DA"/>
    <w:rsid w:val="002970A3"/>
    <w:rsid w:val="00297466"/>
    <w:rsid w:val="00297CF8"/>
    <w:rsid w:val="002A00F0"/>
    <w:rsid w:val="002A361E"/>
    <w:rsid w:val="002A43D0"/>
    <w:rsid w:val="002A5B65"/>
    <w:rsid w:val="002B07FB"/>
    <w:rsid w:val="002B50CC"/>
    <w:rsid w:val="002B5BC2"/>
    <w:rsid w:val="002B7CBC"/>
    <w:rsid w:val="002C00ED"/>
    <w:rsid w:val="002C0182"/>
    <w:rsid w:val="002C0F36"/>
    <w:rsid w:val="002C31A8"/>
    <w:rsid w:val="002C6272"/>
    <w:rsid w:val="002D0964"/>
    <w:rsid w:val="002D10DB"/>
    <w:rsid w:val="002D113A"/>
    <w:rsid w:val="002D57B6"/>
    <w:rsid w:val="002D7E0C"/>
    <w:rsid w:val="002E1A36"/>
    <w:rsid w:val="002E1DA5"/>
    <w:rsid w:val="002E276B"/>
    <w:rsid w:val="002E37D7"/>
    <w:rsid w:val="002E4B0A"/>
    <w:rsid w:val="002F110F"/>
    <w:rsid w:val="002F13AF"/>
    <w:rsid w:val="002F3999"/>
    <w:rsid w:val="002F6371"/>
    <w:rsid w:val="002F7D8D"/>
    <w:rsid w:val="003043EC"/>
    <w:rsid w:val="003068AC"/>
    <w:rsid w:val="003107EE"/>
    <w:rsid w:val="00313815"/>
    <w:rsid w:val="00315591"/>
    <w:rsid w:val="00317038"/>
    <w:rsid w:val="00322C4B"/>
    <w:rsid w:val="00324009"/>
    <w:rsid w:val="00326CDF"/>
    <w:rsid w:val="003275B6"/>
    <w:rsid w:val="00327707"/>
    <w:rsid w:val="0033268E"/>
    <w:rsid w:val="00332DF7"/>
    <w:rsid w:val="00335F5B"/>
    <w:rsid w:val="00336AFC"/>
    <w:rsid w:val="00336DAD"/>
    <w:rsid w:val="0033748C"/>
    <w:rsid w:val="003412AD"/>
    <w:rsid w:val="0034150F"/>
    <w:rsid w:val="00350758"/>
    <w:rsid w:val="00354F59"/>
    <w:rsid w:val="0036171F"/>
    <w:rsid w:val="00362C63"/>
    <w:rsid w:val="0036374B"/>
    <w:rsid w:val="00365646"/>
    <w:rsid w:val="00365C9F"/>
    <w:rsid w:val="003720AC"/>
    <w:rsid w:val="00373892"/>
    <w:rsid w:val="00374654"/>
    <w:rsid w:val="00374BD3"/>
    <w:rsid w:val="00377124"/>
    <w:rsid w:val="003810A5"/>
    <w:rsid w:val="003826C2"/>
    <w:rsid w:val="003843AF"/>
    <w:rsid w:val="0038549A"/>
    <w:rsid w:val="00390426"/>
    <w:rsid w:val="00391DC8"/>
    <w:rsid w:val="00393EE9"/>
    <w:rsid w:val="0039611A"/>
    <w:rsid w:val="0039736C"/>
    <w:rsid w:val="00397938"/>
    <w:rsid w:val="003A02A5"/>
    <w:rsid w:val="003A25C7"/>
    <w:rsid w:val="003B0B99"/>
    <w:rsid w:val="003B15AF"/>
    <w:rsid w:val="003B590F"/>
    <w:rsid w:val="003B59B9"/>
    <w:rsid w:val="003C10DE"/>
    <w:rsid w:val="003C1221"/>
    <w:rsid w:val="003C1F3F"/>
    <w:rsid w:val="003C2A53"/>
    <w:rsid w:val="003C31A6"/>
    <w:rsid w:val="003C3433"/>
    <w:rsid w:val="003D01EC"/>
    <w:rsid w:val="003D1637"/>
    <w:rsid w:val="003D5CB0"/>
    <w:rsid w:val="003D70A4"/>
    <w:rsid w:val="003D7555"/>
    <w:rsid w:val="003E3ACF"/>
    <w:rsid w:val="003E4533"/>
    <w:rsid w:val="003F23FB"/>
    <w:rsid w:val="003F2C5C"/>
    <w:rsid w:val="003F3718"/>
    <w:rsid w:val="003F4219"/>
    <w:rsid w:val="003F4A62"/>
    <w:rsid w:val="003F7776"/>
    <w:rsid w:val="003F7E64"/>
    <w:rsid w:val="00401430"/>
    <w:rsid w:val="00403240"/>
    <w:rsid w:val="004053B1"/>
    <w:rsid w:val="004056E3"/>
    <w:rsid w:val="00405E7E"/>
    <w:rsid w:val="00406039"/>
    <w:rsid w:val="00407BB4"/>
    <w:rsid w:val="00414CD1"/>
    <w:rsid w:val="00425C9E"/>
    <w:rsid w:val="004272FE"/>
    <w:rsid w:val="0043127F"/>
    <w:rsid w:val="00436F10"/>
    <w:rsid w:val="00440565"/>
    <w:rsid w:val="00441109"/>
    <w:rsid w:val="00443AFF"/>
    <w:rsid w:val="004440A6"/>
    <w:rsid w:val="004510C5"/>
    <w:rsid w:val="00454615"/>
    <w:rsid w:val="0045706F"/>
    <w:rsid w:val="004602B9"/>
    <w:rsid w:val="004620DB"/>
    <w:rsid w:val="004633D4"/>
    <w:rsid w:val="0046433D"/>
    <w:rsid w:val="00464BF3"/>
    <w:rsid w:val="004663C7"/>
    <w:rsid w:val="0047057B"/>
    <w:rsid w:val="0047223F"/>
    <w:rsid w:val="004732C2"/>
    <w:rsid w:val="004753B8"/>
    <w:rsid w:val="00476917"/>
    <w:rsid w:val="00477D7E"/>
    <w:rsid w:val="00481067"/>
    <w:rsid w:val="0048291C"/>
    <w:rsid w:val="00484A4B"/>
    <w:rsid w:val="00484D2A"/>
    <w:rsid w:val="004873A3"/>
    <w:rsid w:val="0049055A"/>
    <w:rsid w:val="00494CEB"/>
    <w:rsid w:val="00495E9A"/>
    <w:rsid w:val="00495FCC"/>
    <w:rsid w:val="00496785"/>
    <w:rsid w:val="004A1F26"/>
    <w:rsid w:val="004A3E4E"/>
    <w:rsid w:val="004A64AD"/>
    <w:rsid w:val="004B25AB"/>
    <w:rsid w:val="004B2F95"/>
    <w:rsid w:val="004B66AD"/>
    <w:rsid w:val="004C08D9"/>
    <w:rsid w:val="004C2861"/>
    <w:rsid w:val="004C299B"/>
    <w:rsid w:val="004C4907"/>
    <w:rsid w:val="004C503C"/>
    <w:rsid w:val="004C66CF"/>
    <w:rsid w:val="004D0669"/>
    <w:rsid w:val="004D22E5"/>
    <w:rsid w:val="004D58D7"/>
    <w:rsid w:val="004E05B3"/>
    <w:rsid w:val="004E0E19"/>
    <w:rsid w:val="004E1903"/>
    <w:rsid w:val="004E2423"/>
    <w:rsid w:val="004E299F"/>
    <w:rsid w:val="004E2C93"/>
    <w:rsid w:val="004E3DE1"/>
    <w:rsid w:val="004E71CB"/>
    <w:rsid w:val="004F4864"/>
    <w:rsid w:val="004F52CB"/>
    <w:rsid w:val="004F64FD"/>
    <w:rsid w:val="004F7EF2"/>
    <w:rsid w:val="00500E82"/>
    <w:rsid w:val="00512DE4"/>
    <w:rsid w:val="0051518E"/>
    <w:rsid w:val="005172B9"/>
    <w:rsid w:val="00523BAF"/>
    <w:rsid w:val="00523E1E"/>
    <w:rsid w:val="00523E69"/>
    <w:rsid w:val="00530BCC"/>
    <w:rsid w:val="00531860"/>
    <w:rsid w:val="0053529A"/>
    <w:rsid w:val="005362DD"/>
    <w:rsid w:val="00541BA6"/>
    <w:rsid w:val="005503DF"/>
    <w:rsid w:val="00552485"/>
    <w:rsid w:val="005545DE"/>
    <w:rsid w:val="0055581B"/>
    <w:rsid w:val="00560874"/>
    <w:rsid w:val="00560CE5"/>
    <w:rsid w:val="005618DF"/>
    <w:rsid w:val="005647F0"/>
    <w:rsid w:val="005657A3"/>
    <w:rsid w:val="00566117"/>
    <w:rsid w:val="00567525"/>
    <w:rsid w:val="005739EE"/>
    <w:rsid w:val="00573F51"/>
    <w:rsid w:val="00580A49"/>
    <w:rsid w:val="00586358"/>
    <w:rsid w:val="005867F5"/>
    <w:rsid w:val="00591610"/>
    <w:rsid w:val="00595820"/>
    <w:rsid w:val="00596B34"/>
    <w:rsid w:val="005972A2"/>
    <w:rsid w:val="005A1372"/>
    <w:rsid w:val="005A43A3"/>
    <w:rsid w:val="005B0F64"/>
    <w:rsid w:val="005B349C"/>
    <w:rsid w:val="005B5ABF"/>
    <w:rsid w:val="005B5C5F"/>
    <w:rsid w:val="005C0196"/>
    <w:rsid w:val="005C0AEE"/>
    <w:rsid w:val="005C1313"/>
    <w:rsid w:val="005C2D3E"/>
    <w:rsid w:val="005D10F6"/>
    <w:rsid w:val="005D34B0"/>
    <w:rsid w:val="005D360C"/>
    <w:rsid w:val="005F07E6"/>
    <w:rsid w:val="005F0FC3"/>
    <w:rsid w:val="005F2F31"/>
    <w:rsid w:val="00601249"/>
    <w:rsid w:val="00601712"/>
    <w:rsid w:val="00601909"/>
    <w:rsid w:val="00601CC4"/>
    <w:rsid w:val="00602CEE"/>
    <w:rsid w:val="0060349D"/>
    <w:rsid w:val="00603636"/>
    <w:rsid w:val="0061034D"/>
    <w:rsid w:val="006145EF"/>
    <w:rsid w:val="00615799"/>
    <w:rsid w:val="00615F77"/>
    <w:rsid w:val="00616602"/>
    <w:rsid w:val="00617D7F"/>
    <w:rsid w:val="00623717"/>
    <w:rsid w:val="00625DF1"/>
    <w:rsid w:val="00627E44"/>
    <w:rsid w:val="00633AA3"/>
    <w:rsid w:val="00633C6A"/>
    <w:rsid w:val="006348CA"/>
    <w:rsid w:val="00635366"/>
    <w:rsid w:val="0063642E"/>
    <w:rsid w:val="00641993"/>
    <w:rsid w:val="00642491"/>
    <w:rsid w:val="00642842"/>
    <w:rsid w:val="00647F85"/>
    <w:rsid w:val="00651D31"/>
    <w:rsid w:val="00652A68"/>
    <w:rsid w:val="00654A89"/>
    <w:rsid w:val="00655108"/>
    <w:rsid w:val="006555F1"/>
    <w:rsid w:val="006624BF"/>
    <w:rsid w:val="006653B9"/>
    <w:rsid w:val="00674234"/>
    <w:rsid w:val="00674859"/>
    <w:rsid w:val="00674EBC"/>
    <w:rsid w:val="00683049"/>
    <w:rsid w:val="006849CD"/>
    <w:rsid w:val="0068670D"/>
    <w:rsid w:val="00693EE3"/>
    <w:rsid w:val="00695699"/>
    <w:rsid w:val="00697371"/>
    <w:rsid w:val="0069793D"/>
    <w:rsid w:val="006A146D"/>
    <w:rsid w:val="006A4E2F"/>
    <w:rsid w:val="006A558B"/>
    <w:rsid w:val="006B4356"/>
    <w:rsid w:val="006B4EB3"/>
    <w:rsid w:val="006C3257"/>
    <w:rsid w:val="006C4A60"/>
    <w:rsid w:val="006C572A"/>
    <w:rsid w:val="006C6527"/>
    <w:rsid w:val="006D1F26"/>
    <w:rsid w:val="006D34F0"/>
    <w:rsid w:val="006E1AB5"/>
    <w:rsid w:val="006E68A1"/>
    <w:rsid w:val="006E6F7D"/>
    <w:rsid w:val="006F2B77"/>
    <w:rsid w:val="006F48F2"/>
    <w:rsid w:val="006F4EAF"/>
    <w:rsid w:val="006F7261"/>
    <w:rsid w:val="007040DC"/>
    <w:rsid w:val="00705977"/>
    <w:rsid w:val="0071744B"/>
    <w:rsid w:val="00717C78"/>
    <w:rsid w:val="00725C76"/>
    <w:rsid w:val="007263DA"/>
    <w:rsid w:val="00736381"/>
    <w:rsid w:val="00742AB6"/>
    <w:rsid w:val="00743218"/>
    <w:rsid w:val="007453B0"/>
    <w:rsid w:val="00746A2B"/>
    <w:rsid w:val="0075649B"/>
    <w:rsid w:val="00756911"/>
    <w:rsid w:val="007601AF"/>
    <w:rsid w:val="00761703"/>
    <w:rsid w:val="007639D9"/>
    <w:rsid w:val="007659F3"/>
    <w:rsid w:val="007661A0"/>
    <w:rsid w:val="00771CAD"/>
    <w:rsid w:val="00772DB0"/>
    <w:rsid w:val="00774C53"/>
    <w:rsid w:val="0077567C"/>
    <w:rsid w:val="00780061"/>
    <w:rsid w:val="0078480C"/>
    <w:rsid w:val="00785A15"/>
    <w:rsid w:val="00785FDE"/>
    <w:rsid w:val="00786812"/>
    <w:rsid w:val="007876D4"/>
    <w:rsid w:val="007950A6"/>
    <w:rsid w:val="007A2773"/>
    <w:rsid w:val="007A78CE"/>
    <w:rsid w:val="007B2E4B"/>
    <w:rsid w:val="007B3CAC"/>
    <w:rsid w:val="007B503B"/>
    <w:rsid w:val="007B5AE4"/>
    <w:rsid w:val="007B7774"/>
    <w:rsid w:val="007C4658"/>
    <w:rsid w:val="007C7CB9"/>
    <w:rsid w:val="007D0991"/>
    <w:rsid w:val="007D1408"/>
    <w:rsid w:val="007D43D6"/>
    <w:rsid w:val="007D4B5E"/>
    <w:rsid w:val="007D5620"/>
    <w:rsid w:val="007E2479"/>
    <w:rsid w:val="007E2CCF"/>
    <w:rsid w:val="007E334F"/>
    <w:rsid w:val="007E42B2"/>
    <w:rsid w:val="007E5E92"/>
    <w:rsid w:val="007E6642"/>
    <w:rsid w:val="007E7B0B"/>
    <w:rsid w:val="007F11F7"/>
    <w:rsid w:val="007F2861"/>
    <w:rsid w:val="007F727B"/>
    <w:rsid w:val="007F7600"/>
    <w:rsid w:val="0080035C"/>
    <w:rsid w:val="00801905"/>
    <w:rsid w:val="0080304B"/>
    <w:rsid w:val="00803E73"/>
    <w:rsid w:val="00804DC2"/>
    <w:rsid w:val="00810553"/>
    <w:rsid w:val="008119E8"/>
    <w:rsid w:val="0081242D"/>
    <w:rsid w:val="0081528D"/>
    <w:rsid w:val="008162AB"/>
    <w:rsid w:val="008169C2"/>
    <w:rsid w:val="00816B1B"/>
    <w:rsid w:val="00816FF3"/>
    <w:rsid w:val="00817CCB"/>
    <w:rsid w:val="00821BC3"/>
    <w:rsid w:val="00826FFC"/>
    <w:rsid w:val="008345ED"/>
    <w:rsid w:val="00836967"/>
    <w:rsid w:val="00842759"/>
    <w:rsid w:val="00842809"/>
    <w:rsid w:val="0084416E"/>
    <w:rsid w:val="00844F18"/>
    <w:rsid w:val="00844F70"/>
    <w:rsid w:val="00851586"/>
    <w:rsid w:val="008551A9"/>
    <w:rsid w:val="0086317D"/>
    <w:rsid w:val="00863C26"/>
    <w:rsid w:val="0086448F"/>
    <w:rsid w:val="00864C6B"/>
    <w:rsid w:val="0086665B"/>
    <w:rsid w:val="00866BCB"/>
    <w:rsid w:val="00870025"/>
    <w:rsid w:val="008707B4"/>
    <w:rsid w:val="008753D5"/>
    <w:rsid w:val="00876995"/>
    <w:rsid w:val="00876C25"/>
    <w:rsid w:val="00877C26"/>
    <w:rsid w:val="00880D49"/>
    <w:rsid w:val="00882AC7"/>
    <w:rsid w:val="00882C2C"/>
    <w:rsid w:val="0088508D"/>
    <w:rsid w:val="00887F9E"/>
    <w:rsid w:val="00892EB8"/>
    <w:rsid w:val="00894A5B"/>
    <w:rsid w:val="00896139"/>
    <w:rsid w:val="00896396"/>
    <w:rsid w:val="0089675C"/>
    <w:rsid w:val="008A2170"/>
    <w:rsid w:val="008A2807"/>
    <w:rsid w:val="008A445A"/>
    <w:rsid w:val="008A62EE"/>
    <w:rsid w:val="008A71F8"/>
    <w:rsid w:val="008B3404"/>
    <w:rsid w:val="008B41C9"/>
    <w:rsid w:val="008B726A"/>
    <w:rsid w:val="008B75EF"/>
    <w:rsid w:val="008B7672"/>
    <w:rsid w:val="008C053D"/>
    <w:rsid w:val="008C0D40"/>
    <w:rsid w:val="008C34CC"/>
    <w:rsid w:val="008C4758"/>
    <w:rsid w:val="008C50DE"/>
    <w:rsid w:val="008C718A"/>
    <w:rsid w:val="008C7E21"/>
    <w:rsid w:val="008C7E57"/>
    <w:rsid w:val="008D128E"/>
    <w:rsid w:val="008D29C2"/>
    <w:rsid w:val="008D7406"/>
    <w:rsid w:val="008D78D5"/>
    <w:rsid w:val="008E2C82"/>
    <w:rsid w:val="008E2EBC"/>
    <w:rsid w:val="008E492B"/>
    <w:rsid w:val="008F0F7B"/>
    <w:rsid w:val="008F57DD"/>
    <w:rsid w:val="008F58C1"/>
    <w:rsid w:val="009043A5"/>
    <w:rsid w:val="00906E00"/>
    <w:rsid w:val="00907707"/>
    <w:rsid w:val="009101E2"/>
    <w:rsid w:val="009105E7"/>
    <w:rsid w:val="0091212B"/>
    <w:rsid w:val="00913687"/>
    <w:rsid w:val="00917866"/>
    <w:rsid w:val="00917B63"/>
    <w:rsid w:val="009206A9"/>
    <w:rsid w:val="00920B65"/>
    <w:rsid w:val="0092221A"/>
    <w:rsid w:val="009222C4"/>
    <w:rsid w:val="009231E9"/>
    <w:rsid w:val="00932742"/>
    <w:rsid w:val="0093482D"/>
    <w:rsid w:val="00934DDE"/>
    <w:rsid w:val="00943E38"/>
    <w:rsid w:val="00943FE9"/>
    <w:rsid w:val="0094455E"/>
    <w:rsid w:val="0094636F"/>
    <w:rsid w:val="00947630"/>
    <w:rsid w:val="00950569"/>
    <w:rsid w:val="009517A0"/>
    <w:rsid w:val="00954EA6"/>
    <w:rsid w:val="00955039"/>
    <w:rsid w:val="00955986"/>
    <w:rsid w:val="009559FF"/>
    <w:rsid w:val="009567AB"/>
    <w:rsid w:val="00956FC1"/>
    <w:rsid w:val="00957177"/>
    <w:rsid w:val="00957D4B"/>
    <w:rsid w:val="009629ED"/>
    <w:rsid w:val="00962D9F"/>
    <w:rsid w:val="00964702"/>
    <w:rsid w:val="0096581B"/>
    <w:rsid w:val="00965DCA"/>
    <w:rsid w:val="00966E9E"/>
    <w:rsid w:val="009718B0"/>
    <w:rsid w:val="00974F02"/>
    <w:rsid w:val="00980F9B"/>
    <w:rsid w:val="00981C51"/>
    <w:rsid w:val="00982793"/>
    <w:rsid w:val="00984700"/>
    <w:rsid w:val="00990594"/>
    <w:rsid w:val="00991EF1"/>
    <w:rsid w:val="0099509B"/>
    <w:rsid w:val="00995CE0"/>
    <w:rsid w:val="009A2528"/>
    <w:rsid w:val="009A2F9E"/>
    <w:rsid w:val="009A785F"/>
    <w:rsid w:val="009B0DDA"/>
    <w:rsid w:val="009B1ED2"/>
    <w:rsid w:val="009B466B"/>
    <w:rsid w:val="009B6FC3"/>
    <w:rsid w:val="009C099D"/>
    <w:rsid w:val="009C1040"/>
    <w:rsid w:val="009C1727"/>
    <w:rsid w:val="009C3FF8"/>
    <w:rsid w:val="009C4CE3"/>
    <w:rsid w:val="009D1052"/>
    <w:rsid w:val="009D2F3D"/>
    <w:rsid w:val="009D386E"/>
    <w:rsid w:val="009D45A9"/>
    <w:rsid w:val="009D4FD5"/>
    <w:rsid w:val="009D63A4"/>
    <w:rsid w:val="009D7594"/>
    <w:rsid w:val="009D76F1"/>
    <w:rsid w:val="009E124C"/>
    <w:rsid w:val="009E4337"/>
    <w:rsid w:val="009E6DA2"/>
    <w:rsid w:val="009E7788"/>
    <w:rsid w:val="009F0F78"/>
    <w:rsid w:val="009F3194"/>
    <w:rsid w:val="009F6D26"/>
    <w:rsid w:val="00A00F91"/>
    <w:rsid w:val="00A027D5"/>
    <w:rsid w:val="00A042CC"/>
    <w:rsid w:val="00A048D6"/>
    <w:rsid w:val="00A06E38"/>
    <w:rsid w:val="00A101C8"/>
    <w:rsid w:val="00A10A1C"/>
    <w:rsid w:val="00A11267"/>
    <w:rsid w:val="00A11BFC"/>
    <w:rsid w:val="00A11D76"/>
    <w:rsid w:val="00A12AA8"/>
    <w:rsid w:val="00A13E44"/>
    <w:rsid w:val="00A14FDA"/>
    <w:rsid w:val="00A15A32"/>
    <w:rsid w:val="00A20354"/>
    <w:rsid w:val="00A25074"/>
    <w:rsid w:val="00A27646"/>
    <w:rsid w:val="00A313BF"/>
    <w:rsid w:val="00A36ADC"/>
    <w:rsid w:val="00A40F87"/>
    <w:rsid w:val="00A41B0C"/>
    <w:rsid w:val="00A43164"/>
    <w:rsid w:val="00A46A67"/>
    <w:rsid w:val="00A4721F"/>
    <w:rsid w:val="00A51CBF"/>
    <w:rsid w:val="00A52060"/>
    <w:rsid w:val="00A53731"/>
    <w:rsid w:val="00A5732C"/>
    <w:rsid w:val="00A6571F"/>
    <w:rsid w:val="00A679DE"/>
    <w:rsid w:val="00A72329"/>
    <w:rsid w:val="00A728F3"/>
    <w:rsid w:val="00A75143"/>
    <w:rsid w:val="00A77969"/>
    <w:rsid w:val="00A823DC"/>
    <w:rsid w:val="00A82546"/>
    <w:rsid w:val="00A839BF"/>
    <w:rsid w:val="00A83BA7"/>
    <w:rsid w:val="00A90837"/>
    <w:rsid w:val="00A91208"/>
    <w:rsid w:val="00A933BD"/>
    <w:rsid w:val="00A97AC9"/>
    <w:rsid w:val="00AA3D99"/>
    <w:rsid w:val="00AA42C7"/>
    <w:rsid w:val="00AA6E13"/>
    <w:rsid w:val="00AA76B1"/>
    <w:rsid w:val="00AB04FD"/>
    <w:rsid w:val="00AB2416"/>
    <w:rsid w:val="00AB2EBF"/>
    <w:rsid w:val="00AC3C38"/>
    <w:rsid w:val="00AC3D6F"/>
    <w:rsid w:val="00AC6C9A"/>
    <w:rsid w:val="00AD0ED8"/>
    <w:rsid w:val="00AD292B"/>
    <w:rsid w:val="00AD42EC"/>
    <w:rsid w:val="00AD443C"/>
    <w:rsid w:val="00AD45F2"/>
    <w:rsid w:val="00AD6069"/>
    <w:rsid w:val="00AD704C"/>
    <w:rsid w:val="00AE07A7"/>
    <w:rsid w:val="00AE0911"/>
    <w:rsid w:val="00AE10F6"/>
    <w:rsid w:val="00AE1124"/>
    <w:rsid w:val="00AE61E5"/>
    <w:rsid w:val="00AE7B26"/>
    <w:rsid w:val="00AE7DF2"/>
    <w:rsid w:val="00AF1D28"/>
    <w:rsid w:val="00AF25D5"/>
    <w:rsid w:val="00AF4948"/>
    <w:rsid w:val="00B0163C"/>
    <w:rsid w:val="00B02617"/>
    <w:rsid w:val="00B0525E"/>
    <w:rsid w:val="00B05C02"/>
    <w:rsid w:val="00B07319"/>
    <w:rsid w:val="00B10F86"/>
    <w:rsid w:val="00B1403C"/>
    <w:rsid w:val="00B14313"/>
    <w:rsid w:val="00B150C0"/>
    <w:rsid w:val="00B16DCD"/>
    <w:rsid w:val="00B16DDC"/>
    <w:rsid w:val="00B17CC8"/>
    <w:rsid w:val="00B20E7A"/>
    <w:rsid w:val="00B2190D"/>
    <w:rsid w:val="00B21D88"/>
    <w:rsid w:val="00B26C4D"/>
    <w:rsid w:val="00B27075"/>
    <w:rsid w:val="00B27D20"/>
    <w:rsid w:val="00B319A7"/>
    <w:rsid w:val="00B31C70"/>
    <w:rsid w:val="00B34E82"/>
    <w:rsid w:val="00B3721F"/>
    <w:rsid w:val="00B375A5"/>
    <w:rsid w:val="00B375CB"/>
    <w:rsid w:val="00B37AB1"/>
    <w:rsid w:val="00B41B90"/>
    <w:rsid w:val="00B43B70"/>
    <w:rsid w:val="00B467D1"/>
    <w:rsid w:val="00B47807"/>
    <w:rsid w:val="00B521AE"/>
    <w:rsid w:val="00B52369"/>
    <w:rsid w:val="00B528B7"/>
    <w:rsid w:val="00B54E75"/>
    <w:rsid w:val="00B56AD7"/>
    <w:rsid w:val="00B60DF4"/>
    <w:rsid w:val="00B611EB"/>
    <w:rsid w:val="00B620FA"/>
    <w:rsid w:val="00B67011"/>
    <w:rsid w:val="00B677BB"/>
    <w:rsid w:val="00B73E7C"/>
    <w:rsid w:val="00B76308"/>
    <w:rsid w:val="00B77653"/>
    <w:rsid w:val="00B80691"/>
    <w:rsid w:val="00B837E6"/>
    <w:rsid w:val="00B92B55"/>
    <w:rsid w:val="00B96C65"/>
    <w:rsid w:val="00B97006"/>
    <w:rsid w:val="00BB13EA"/>
    <w:rsid w:val="00BB1AB9"/>
    <w:rsid w:val="00BB2683"/>
    <w:rsid w:val="00BC11EA"/>
    <w:rsid w:val="00BC62F0"/>
    <w:rsid w:val="00BC7872"/>
    <w:rsid w:val="00BD0091"/>
    <w:rsid w:val="00BD57FF"/>
    <w:rsid w:val="00BD5A1E"/>
    <w:rsid w:val="00BD683A"/>
    <w:rsid w:val="00BD79F4"/>
    <w:rsid w:val="00BE0A37"/>
    <w:rsid w:val="00BE78C7"/>
    <w:rsid w:val="00BF30D7"/>
    <w:rsid w:val="00BF3A93"/>
    <w:rsid w:val="00BF69E1"/>
    <w:rsid w:val="00C00F70"/>
    <w:rsid w:val="00C02079"/>
    <w:rsid w:val="00C021EF"/>
    <w:rsid w:val="00C024B5"/>
    <w:rsid w:val="00C0532D"/>
    <w:rsid w:val="00C11626"/>
    <w:rsid w:val="00C11BB9"/>
    <w:rsid w:val="00C1228E"/>
    <w:rsid w:val="00C129CF"/>
    <w:rsid w:val="00C179F3"/>
    <w:rsid w:val="00C17AE7"/>
    <w:rsid w:val="00C20538"/>
    <w:rsid w:val="00C2108A"/>
    <w:rsid w:val="00C2142F"/>
    <w:rsid w:val="00C2752F"/>
    <w:rsid w:val="00C279CD"/>
    <w:rsid w:val="00C303C9"/>
    <w:rsid w:val="00C30AE9"/>
    <w:rsid w:val="00C33B5B"/>
    <w:rsid w:val="00C35681"/>
    <w:rsid w:val="00C42A2D"/>
    <w:rsid w:val="00C43DDD"/>
    <w:rsid w:val="00C44A1C"/>
    <w:rsid w:val="00C4616A"/>
    <w:rsid w:val="00C46EC7"/>
    <w:rsid w:val="00C50681"/>
    <w:rsid w:val="00C50C6A"/>
    <w:rsid w:val="00C512C9"/>
    <w:rsid w:val="00C51887"/>
    <w:rsid w:val="00C5274C"/>
    <w:rsid w:val="00C5484F"/>
    <w:rsid w:val="00C5689E"/>
    <w:rsid w:val="00C612BE"/>
    <w:rsid w:val="00C636D1"/>
    <w:rsid w:val="00C63FCD"/>
    <w:rsid w:val="00C64771"/>
    <w:rsid w:val="00C65F65"/>
    <w:rsid w:val="00C67F70"/>
    <w:rsid w:val="00C7019F"/>
    <w:rsid w:val="00C72A6B"/>
    <w:rsid w:val="00C75512"/>
    <w:rsid w:val="00C824B5"/>
    <w:rsid w:val="00C85632"/>
    <w:rsid w:val="00C8596E"/>
    <w:rsid w:val="00C86A8C"/>
    <w:rsid w:val="00C93042"/>
    <w:rsid w:val="00C94275"/>
    <w:rsid w:val="00C9476D"/>
    <w:rsid w:val="00C97C81"/>
    <w:rsid w:val="00CA0EDD"/>
    <w:rsid w:val="00CA2450"/>
    <w:rsid w:val="00CA2B34"/>
    <w:rsid w:val="00CA3368"/>
    <w:rsid w:val="00CA49B7"/>
    <w:rsid w:val="00CA6E54"/>
    <w:rsid w:val="00CA762C"/>
    <w:rsid w:val="00CB1198"/>
    <w:rsid w:val="00CB1E82"/>
    <w:rsid w:val="00CB21E2"/>
    <w:rsid w:val="00CB4C3B"/>
    <w:rsid w:val="00CB6F6C"/>
    <w:rsid w:val="00CC130B"/>
    <w:rsid w:val="00CC3927"/>
    <w:rsid w:val="00CC3A11"/>
    <w:rsid w:val="00CC53C7"/>
    <w:rsid w:val="00CD21AF"/>
    <w:rsid w:val="00CD3607"/>
    <w:rsid w:val="00CD4BC3"/>
    <w:rsid w:val="00CD723F"/>
    <w:rsid w:val="00CD72D7"/>
    <w:rsid w:val="00CE6B1F"/>
    <w:rsid w:val="00CF042A"/>
    <w:rsid w:val="00CF41B0"/>
    <w:rsid w:val="00CF5B3E"/>
    <w:rsid w:val="00D0371A"/>
    <w:rsid w:val="00D07204"/>
    <w:rsid w:val="00D10C5C"/>
    <w:rsid w:val="00D140C3"/>
    <w:rsid w:val="00D2183C"/>
    <w:rsid w:val="00D25456"/>
    <w:rsid w:val="00D2795A"/>
    <w:rsid w:val="00D3019E"/>
    <w:rsid w:val="00D30CC2"/>
    <w:rsid w:val="00D33A4A"/>
    <w:rsid w:val="00D362C0"/>
    <w:rsid w:val="00D3730E"/>
    <w:rsid w:val="00D42A48"/>
    <w:rsid w:val="00D42EB6"/>
    <w:rsid w:val="00D44732"/>
    <w:rsid w:val="00D45411"/>
    <w:rsid w:val="00D46705"/>
    <w:rsid w:val="00D47D8A"/>
    <w:rsid w:val="00D47E39"/>
    <w:rsid w:val="00D47F37"/>
    <w:rsid w:val="00D50DF0"/>
    <w:rsid w:val="00D50E44"/>
    <w:rsid w:val="00D5168F"/>
    <w:rsid w:val="00D5732C"/>
    <w:rsid w:val="00D61493"/>
    <w:rsid w:val="00D61642"/>
    <w:rsid w:val="00D61A58"/>
    <w:rsid w:val="00D677A8"/>
    <w:rsid w:val="00D718F4"/>
    <w:rsid w:val="00D7480A"/>
    <w:rsid w:val="00D80E3A"/>
    <w:rsid w:val="00D83529"/>
    <w:rsid w:val="00D86BE0"/>
    <w:rsid w:val="00D9120A"/>
    <w:rsid w:val="00D9156D"/>
    <w:rsid w:val="00D91A93"/>
    <w:rsid w:val="00D933AF"/>
    <w:rsid w:val="00D94A18"/>
    <w:rsid w:val="00D94BE3"/>
    <w:rsid w:val="00D9527C"/>
    <w:rsid w:val="00DA44BE"/>
    <w:rsid w:val="00DA49EB"/>
    <w:rsid w:val="00DB0FFE"/>
    <w:rsid w:val="00DC2671"/>
    <w:rsid w:val="00DC4522"/>
    <w:rsid w:val="00DC4D50"/>
    <w:rsid w:val="00DC5578"/>
    <w:rsid w:val="00DC5980"/>
    <w:rsid w:val="00DD2018"/>
    <w:rsid w:val="00DD4A2C"/>
    <w:rsid w:val="00DD56AA"/>
    <w:rsid w:val="00DD5C62"/>
    <w:rsid w:val="00DE3F2E"/>
    <w:rsid w:val="00DE52B0"/>
    <w:rsid w:val="00DE7BD9"/>
    <w:rsid w:val="00DF1187"/>
    <w:rsid w:val="00DF1555"/>
    <w:rsid w:val="00DF23FB"/>
    <w:rsid w:val="00DF2BFB"/>
    <w:rsid w:val="00DF2EFC"/>
    <w:rsid w:val="00DF48A8"/>
    <w:rsid w:val="00DF5B64"/>
    <w:rsid w:val="00DF72AA"/>
    <w:rsid w:val="00E01877"/>
    <w:rsid w:val="00E03F86"/>
    <w:rsid w:val="00E051D4"/>
    <w:rsid w:val="00E06CB7"/>
    <w:rsid w:val="00E102F9"/>
    <w:rsid w:val="00E10723"/>
    <w:rsid w:val="00E1157D"/>
    <w:rsid w:val="00E14F57"/>
    <w:rsid w:val="00E157B4"/>
    <w:rsid w:val="00E1623A"/>
    <w:rsid w:val="00E2209C"/>
    <w:rsid w:val="00E2331F"/>
    <w:rsid w:val="00E269AE"/>
    <w:rsid w:val="00E27A95"/>
    <w:rsid w:val="00E30F38"/>
    <w:rsid w:val="00E3428A"/>
    <w:rsid w:val="00E34823"/>
    <w:rsid w:val="00E35711"/>
    <w:rsid w:val="00E35954"/>
    <w:rsid w:val="00E37B42"/>
    <w:rsid w:val="00E37EFC"/>
    <w:rsid w:val="00E4033C"/>
    <w:rsid w:val="00E42E33"/>
    <w:rsid w:val="00E4343D"/>
    <w:rsid w:val="00E468E2"/>
    <w:rsid w:val="00E51C3E"/>
    <w:rsid w:val="00E524F2"/>
    <w:rsid w:val="00E5274A"/>
    <w:rsid w:val="00E530B1"/>
    <w:rsid w:val="00E53CA8"/>
    <w:rsid w:val="00E54721"/>
    <w:rsid w:val="00E56395"/>
    <w:rsid w:val="00E61426"/>
    <w:rsid w:val="00E64CBD"/>
    <w:rsid w:val="00E67C46"/>
    <w:rsid w:val="00E7264B"/>
    <w:rsid w:val="00E74D1C"/>
    <w:rsid w:val="00E755B6"/>
    <w:rsid w:val="00E76142"/>
    <w:rsid w:val="00E766A0"/>
    <w:rsid w:val="00E76919"/>
    <w:rsid w:val="00E81592"/>
    <w:rsid w:val="00E81EEF"/>
    <w:rsid w:val="00E83518"/>
    <w:rsid w:val="00E83E6E"/>
    <w:rsid w:val="00E84B9E"/>
    <w:rsid w:val="00E85877"/>
    <w:rsid w:val="00E85B3B"/>
    <w:rsid w:val="00E87635"/>
    <w:rsid w:val="00EA161A"/>
    <w:rsid w:val="00EB1935"/>
    <w:rsid w:val="00EB21E0"/>
    <w:rsid w:val="00EB2B33"/>
    <w:rsid w:val="00EB3C77"/>
    <w:rsid w:val="00EB5692"/>
    <w:rsid w:val="00EB5C3F"/>
    <w:rsid w:val="00EB648C"/>
    <w:rsid w:val="00EB7783"/>
    <w:rsid w:val="00EC373C"/>
    <w:rsid w:val="00EC375C"/>
    <w:rsid w:val="00EC70B4"/>
    <w:rsid w:val="00EC773D"/>
    <w:rsid w:val="00EC77CC"/>
    <w:rsid w:val="00EE3AAB"/>
    <w:rsid w:val="00EE478D"/>
    <w:rsid w:val="00EE66B8"/>
    <w:rsid w:val="00EE7D55"/>
    <w:rsid w:val="00EF3B75"/>
    <w:rsid w:val="00EF4187"/>
    <w:rsid w:val="00EF6810"/>
    <w:rsid w:val="00EF7B66"/>
    <w:rsid w:val="00F05A48"/>
    <w:rsid w:val="00F0764D"/>
    <w:rsid w:val="00F12E20"/>
    <w:rsid w:val="00F15F94"/>
    <w:rsid w:val="00F254FC"/>
    <w:rsid w:val="00F25D2D"/>
    <w:rsid w:val="00F26CC2"/>
    <w:rsid w:val="00F27A00"/>
    <w:rsid w:val="00F31537"/>
    <w:rsid w:val="00F358DD"/>
    <w:rsid w:val="00F35A76"/>
    <w:rsid w:val="00F3766B"/>
    <w:rsid w:val="00F37927"/>
    <w:rsid w:val="00F43ABB"/>
    <w:rsid w:val="00F440F5"/>
    <w:rsid w:val="00F450E9"/>
    <w:rsid w:val="00F45A5A"/>
    <w:rsid w:val="00F47544"/>
    <w:rsid w:val="00F531F0"/>
    <w:rsid w:val="00F53D04"/>
    <w:rsid w:val="00F56D50"/>
    <w:rsid w:val="00F5782A"/>
    <w:rsid w:val="00F60862"/>
    <w:rsid w:val="00F65EAD"/>
    <w:rsid w:val="00F66596"/>
    <w:rsid w:val="00F6738C"/>
    <w:rsid w:val="00F71452"/>
    <w:rsid w:val="00F72510"/>
    <w:rsid w:val="00F74649"/>
    <w:rsid w:val="00F75FDF"/>
    <w:rsid w:val="00F8014E"/>
    <w:rsid w:val="00F83C18"/>
    <w:rsid w:val="00F83CD4"/>
    <w:rsid w:val="00F872DE"/>
    <w:rsid w:val="00F87DC0"/>
    <w:rsid w:val="00F9046C"/>
    <w:rsid w:val="00F909AF"/>
    <w:rsid w:val="00F92E3F"/>
    <w:rsid w:val="00F9377B"/>
    <w:rsid w:val="00F94364"/>
    <w:rsid w:val="00F94800"/>
    <w:rsid w:val="00F9514B"/>
    <w:rsid w:val="00F96D17"/>
    <w:rsid w:val="00FA0098"/>
    <w:rsid w:val="00FA02AB"/>
    <w:rsid w:val="00FB17FB"/>
    <w:rsid w:val="00FB2597"/>
    <w:rsid w:val="00FB27E5"/>
    <w:rsid w:val="00FC3EDB"/>
    <w:rsid w:val="00FC461C"/>
    <w:rsid w:val="00FC7DB0"/>
    <w:rsid w:val="00FD08DC"/>
    <w:rsid w:val="00FD3F01"/>
    <w:rsid w:val="00FD7607"/>
    <w:rsid w:val="00FE167B"/>
    <w:rsid w:val="00FE2B81"/>
    <w:rsid w:val="00FE6269"/>
    <w:rsid w:val="00FE658D"/>
    <w:rsid w:val="00FE7B67"/>
    <w:rsid w:val="00FF00B0"/>
    <w:rsid w:val="00FF1D15"/>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22"/>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C4522"/>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99"/>
    <w:locked/>
    <w:rsid w:val="00DC4522"/>
    <w:rPr>
      <w:rFonts w:ascii="Times New Roman" w:hAnsi="Times New Roman" w:cs="Times New Roman"/>
      <w:sz w:val="24"/>
      <w:szCs w:val="24"/>
    </w:rPr>
  </w:style>
  <w:style w:type="paragraph" w:styleId="Footer">
    <w:name w:val="footer"/>
    <w:basedOn w:val="Normal"/>
    <w:link w:val="FooterChar"/>
    <w:uiPriority w:val="99"/>
    <w:rsid w:val="00DC4522"/>
    <w:pPr>
      <w:tabs>
        <w:tab w:val="center" w:pos="4320"/>
        <w:tab w:val="right" w:pos="8640"/>
      </w:tabs>
    </w:pPr>
  </w:style>
  <w:style w:type="character" w:customStyle="1" w:styleId="FooterChar">
    <w:name w:val="Footer Char"/>
    <w:basedOn w:val="DefaultParagraphFont"/>
    <w:link w:val="Footer"/>
    <w:uiPriority w:val="99"/>
    <w:locked/>
    <w:rsid w:val="00DC4522"/>
    <w:rPr>
      <w:rFonts w:ascii=".VnTime" w:hAnsi=".VnTime" w:cs="Times New Roman"/>
      <w:sz w:val="28"/>
      <w:szCs w:val="28"/>
    </w:rPr>
  </w:style>
  <w:style w:type="character" w:styleId="PageNumber">
    <w:name w:val="page number"/>
    <w:basedOn w:val="DefaultParagraphFont"/>
    <w:uiPriority w:val="99"/>
    <w:rsid w:val="00DC4522"/>
    <w:rPr>
      <w:rFonts w:cs="Times New Roman"/>
    </w:rPr>
  </w:style>
  <w:style w:type="paragraph" w:styleId="ListParagraph">
    <w:name w:val="List Paragraph"/>
    <w:basedOn w:val="Normal"/>
    <w:uiPriority w:val="99"/>
    <w:qFormat/>
    <w:rsid w:val="00B10F86"/>
    <w:pPr>
      <w:ind w:left="720"/>
      <w:contextualSpacing/>
    </w:pPr>
  </w:style>
  <w:style w:type="paragraph" w:styleId="BalloonText">
    <w:name w:val="Balloon Text"/>
    <w:basedOn w:val="Normal"/>
    <w:link w:val="BalloonTextChar"/>
    <w:uiPriority w:val="99"/>
    <w:semiHidden/>
    <w:rsid w:val="009E12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24C"/>
    <w:rPr>
      <w:rFonts w:ascii="Tahoma" w:hAnsi="Tahoma" w:cs="Tahoma"/>
      <w:sz w:val="16"/>
      <w:szCs w:val="16"/>
    </w:rPr>
  </w:style>
  <w:style w:type="character" w:styleId="Hyperlink">
    <w:name w:val="Hyperlink"/>
    <w:basedOn w:val="DefaultParagraphFont"/>
    <w:uiPriority w:val="99"/>
    <w:rsid w:val="00B43B70"/>
    <w:rPr>
      <w:rFonts w:cs="Times New Roman"/>
      <w:color w:val="0000FF"/>
      <w:u w:val="single"/>
    </w:rPr>
  </w:style>
  <w:style w:type="paragraph" w:customStyle="1" w:styleId="CharCharCharChar">
    <w:name w:val="Char Char Char Char"/>
    <w:basedOn w:val="Normal"/>
    <w:uiPriority w:val="99"/>
    <w:rsid w:val="007D5620"/>
    <w:rPr>
      <w:rFonts w:ascii="Arial" w:hAnsi="Arial" w:cs="Arial"/>
      <w:sz w:val="22"/>
      <w:szCs w:val="22"/>
      <w:lang w:val="en-AU"/>
    </w:rPr>
  </w:style>
  <w:style w:type="paragraph" w:styleId="Header">
    <w:name w:val="header"/>
    <w:basedOn w:val="Normal"/>
    <w:link w:val="HeaderChar"/>
    <w:uiPriority w:val="99"/>
    <w:rsid w:val="002159B4"/>
    <w:pPr>
      <w:tabs>
        <w:tab w:val="center" w:pos="4680"/>
        <w:tab w:val="right" w:pos="9360"/>
      </w:tabs>
    </w:pPr>
  </w:style>
  <w:style w:type="character" w:customStyle="1" w:styleId="HeaderChar">
    <w:name w:val="Header Char"/>
    <w:basedOn w:val="DefaultParagraphFont"/>
    <w:link w:val="Header"/>
    <w:uiPriority w:val="99"/>
    <w:locked/>
    <w:rsid w:val="002159B4"/>
    <w:rPr>
      <w:rFonts w:ascii=".VnTime" w:hAnsi=".VnTime" w:cs="Times New Roman"/>
      <w:sz w:val="28"/>
      <w:szCs w:val="28"/>
    </w:rPr>
  </w:style>
  <w:style w:type="character" w:customStyle="1" w:styleId="Bodytext2">
    <w:name w:val="Body text (2)_"/>
    <w:link w:val="Bodytext21"/>
    <w:uiPriority w:val="99"/>
    <w:locked/>
    <w:rsid w:val="007453B0"/>
  </w:style>
  <w:style w:type="paragraph" w:customStyle="1" w:styleId="Bodytext21">
    <w:name w:val="Body text (2)1"/>
    <w:basedOn w:val="Normal"/>
    <w:link w:val="Bodytext2"/>
    <w:uiPriority w:val="99"/>
    <w:rsid w:val="007453B0"/>
    <w:pPr>
      <w:widowControl w:val="0"/>
      <w:shd w:val="clear" w:color="auto" w:fill="FFFFFF"/>
      <w:spacing w:before="480" w:after="60" w:line="293" w:lineRule="exact"/>
      <w:ind w:firstLine="720"/>
      <w:jc w:val="both"/>
    </w:pPr>
    <w:rPr>
      <w:rFonts w:ascii="Times New Roman" w:eastAsia="Calibri" w:hAnsi="Times New Roman"/>
      <w:noProof/>
      <w:sz w:val="20"/>
      <w:szCs w:val="20"/>
    </w:rPr>
  </w:style>
  <w:style w:type="paragraph" w:styleId="BodyTextIndent2">
    <w:name w:val="Body Text Indent 2"/>
    <w:basedOn w:val="Normal"/>
    <w:link w:val="BodyTextIndent2Char"/>
    <w:uiPriority w:val="99"/>
    <w:semiHidden/>
    <w:rsid w:val="00CE6B1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E6B1F"/>
    <w:rPr>
      <w:rFonts w:ascii=".VnTime" w:hAnsi=".VnTime" w:cs="Times New Roman"/>
      <w:sz w:val="28"/>
      <w:szCs w:val="28"/>
    </w:rPr>
  </w:style>
  <w:style w:type="paragraph" w:styleId="NormalWeb">
    <w:name w:val="Normal (Web)"/>
    <w:basedOn w:val="Normal"/>
    <w:uiPriority w:val="99"/>
    <w:unhideWhenUsed/>
    <w:qFormat/>
    <w:rsid w:val="0086665B"/>
    <w:pPr>
      <w:spacing w:before="100" w:beforeAutospacing="1" w:after="100" w:afterAutospacing="1"/>
    </w:pPr>
    <w:rPr>
      <w:rFonts w:ascii="Times New Roman" w:hAnsi="Times New Roman"/>
      <w:sz w:val="24"/>
      <w:szCs w:val="24"/>
    </w:rPr>
  </w:style>
  <w:style w:type="character" w:customStyle="1" w:styleId="fontstyle01">
    <w:name w:val="fontstyle01"/>
    <w:rsid w:val="000674FD"/>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4D0669"/>
    <w:rPr>
      <w:sz w:val="20"/>
      <w:szCs w:val="20"/>
    </w:rPr>
  </w:style>
  <w:style w:type="character" w:customStyle="1" w:styleId="FootnoteTextChar">
    <w:name w:val="Footnote Text Char"/>
    <w:basedOn w:val="DefaultParagraphFont"/>
    <w:link w:val="FootnoteText"/>
    <w:uiPriority w:val="99"/>
    <w:semiHidden/>
    <w:rsid w:val="004D0669"/>
    <w:rPr>
      <w:rFonts w:ascii=".VnTime" w:eastAsia="Times New Roman" w:hAnsi=".VnTime"/>
    </w:rPr>
  </w:style>
  <w:style w:type="character" w:styleId="FootnoteReference">
    <w:name w:val="footnote reference"/>
    <w:basedOn w:val="DefaultParagraphFont"/>
    <w:uiPriority w:val="99"/>
    <w:semiHidden/>
    <w:unhideWhenUsed/>
    <w:rsid w:val="004D06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22"/>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C4522"/>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99"/>
    <w:locked/>
    <w:rsid w:val="00DC4522"/>
    <w:rPr>
      <w:rFonts w:ascii="Times New Roman" w:hAnsi="Times New Roman" w:cs="Times New Roman"/>
      <w:sz w:val="24"/>
      <w:szCs w:val="24"/>
    </w:rPr>
  </w:style>
  <w:style w:type="paragraph" w:styleId="Footer">
    <w:name w:val="footer"/>
    <w:basedOn w:val="Normal"/>
    <w:link w:val="FooterChar"/>
    <w:uiPriority w:val="99"/>
    <w:rsid w:val="00DC4522"/>
    <w:pPr>
      <w:tabs>
        <w:tab w:val="center" w:pos="4320"/>
        <w:tab w:val="right" w:pos="8640"/>
      </w:tabs>
    </w:pPr>
  </w:style>
  <w:style w:type="character" w:customStyle="1" w:styleId="FooterChar">
    <w:name w:val="Footer Char"/>
    <w:basedOn w:val="DefaultParagraphFont"/>
    <w:link w:val="Footer"/>
    <w:uiPriority w:val="99"/>
    <w:locked/>
    <w:rsid w:val="00DC4522"/>
    <w:rPr>
      <w:rFonts w:ascii=".VnTime" w:hAnsi=".VnTime" w:cs="Times New Roman"/>
      <w:sz w:val="28"/>
      <w:szCs w:val="28"/>
    </w:rPr>
  </w:style>
  <w:style w:type="character" w:styleId="PageNumber">
    <w:name w:val="page number"/>
    <w:basedOn w:val="DefaultParagraphFont"/>
    <w:uiPriority w:val="99"/>
    <w:rsid w:val="00DC4522"/>
    <w:rPr>
      <w:rFonts w:cs="Times New Roman"/>
    </w:rPr>
  </w:style>
  <w:style w:type="paragraph" w:styleId="ListParagraph">
    <w:name w:val="List Paragraph"/>
    <w:basedOn w:val="Normal"/>
    <w:uiPriority w:val="99"/>
    <w:qFormat/>
    <w:rsid w:val="00B10F86"/>
    <w:pPr>
      <w:ind w:left="720"/>
      <w:contextualSpacing/>
    </w:pPr>
  </w:style>
  <w:style w:type="paragraph" w:styleId="BalloonText">
    <w:name w:val="Balloon Text"/>
    <w:basedOn w:val="Normal"/>
    <w:link w:val="BalloonTextChar"/>
    <w:uiPriority w:val="99"/>
    <w:semiHidden/>
    <w:rsid w:val="009E12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24C"/>
    <w:rPr>
      <w:rFonts w:ascii="Tahoma" w:hAnsi="Tahoma" w:cs="Tahoma"/>
      <w:sz w:val="16"/>
      <w:szCs w:val="16"/>
    </w:rPr>
  </w:style>
  <w:style w:type="character" w:styleId="Hyperlink">
    <w:name w:val="Hyperlink"/>
    <w:basedOn w:val="DefaultParagraphFont"/>
    <w:uiPriority w:val="99"/>
    <w:rsid w:val="00B43B70"/>
    <w:rPr>
      <w:rFonts w:cs="Times New Roman"/>
      <w:color w:val="0000FF"/>
      <w:u w:val="single"/>
    </w:rPr>
  </w:style>
  <w:style w:type="paragraph" w:customStyle="1" w:styleId="CharCharCharChar">
    <w:name w:val="Char Char Char Char"/>
    <w:basedOn w:val="Normal"/>
    <w:uiPriority w:val="99"/>
    <w:rsid w:val="007D5620"/>
    <w:rPr>
      <w:rFonts w:ascii="Arial" w:hAnsi="Arial" w:cs="Arial"/>
      <w:sz w:val="22"/>
      <w:szCs w:val="22"/>
      <w:lang w:val="en-AU"/>
    </w:rPr>
  </w:style>
  <w:style w:type="paragraph" w:styleId="Header">
    <w:name w:val="header"/>
    <w:basedOn w:val="Normal"/>
    <w:link w:val="HeaderChar"/>
    <w:uiPriority w:val="99"/>
    <w:rsid w:val="002159B4"/>
    <w:pPr>
      <w:tabs>
        <w:tab w:val="center" w:pos="4680"/>
        <w:tab w:val="right" w:pos="9360"/>
      </w:tabs>
    </w:pPr>
  </w:style>
  <w:style w:type="character" w:customStyle="1" w:styleId="HeaderChar">
    <w:name w:val="Header Char"/>
    <w:basedOn w:val="DefaultParagraphFont"/>
    <w:link w:val="Header"/>
    <w:uiPriority w:val="99"/>
    <w:locked/>
    <w:rsid w:val="002159B4"/>
    <w:rPr>
      <w:rFonts w:ascii=".VnTime" w:hAnsi=".VnTime" w:cs="Times New Roman"/>
      <w:sz w:val="28"/>
      <w:szCs w:val="28"/>
    </w:rPr>
  </w:style>
  <w:style w:type="character" w:customStyle="1" w:styleId="Bodytext2">
    <w:name w:val="Body text (2)_"/>
    <w:link w:val="Bodytext21"/>
    <w:uiPriority w:val="99"/>
    <w:locked/>
    <w:rsid w:val="007453B0"/>
  </w:style>
  <w:style w:type="paragraph" w:customStyle="1" w:styleId="Bodytext21">
    <w:name w:val="Body text (2)1"/>
    <w:basedOn w:val="Normal"/>
    <w:link w:val="Bodytext2"/>
    <w:uiPriority w:val="99"/>
    <w:rsid w:val="007453B0"/>
    <w:pPr>
      <w:widowControl w:val="0"/>
      <w:shd w:val="clear" w:color="auto" w:fill="FFFFFF"/>
      <w:spacing w:before="480" w:after="60" w:line="293" w:lineRule="exact"/>
      <w:ind w:firstLine="720"/>
      <w:jc w:val="both"/>
    </w:pPr>
    <w:rPr>
      <w:rFonts w:ascii="Times New Roman" w:eastAsia="Calibri" w:hAnsi="Times New Roman"/>
      <w:noProof/>
      <w:sz w:val="20"/>
      <w:szCs w:val="20"/>
    </w:rPr>
  </w:style>
  <w:style w:type="paragraph" w:styleId="BodyTextIndent2">
    <w:name w:val="Body Text Indent 2"/>
    <w:basedOn w:val="Normal"/>
    <w:link w:val="BodyTextIndent2Char"/>
    <w:uiPriority w:val="99"/>
    <w:semiHidden/>
    <w:rsid w:val="00CE6B1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E6B1F"/>
    <w:rPr>
      <w:rFonts w:ascii=".VnTime" w:hAnsi=".VnTime" w:cs="Times New Roman"/>
      <w:sz w:val="28"/>
      <w:szCs w:val="28"/>
    </w:rPr>
  </w:style>
  <w:style w:type="paragraph" w:styleId="NormalWeb">
    <w:name w:val="Normal (Web)"/>
    <w:basedOn w:val="Normal"/>
    <w:uiPriority w:val="99"/>
    <w:unhideWhenUsed/>
    <w:qFormat/>
    <w:rsid w:val="0086665B"/>
    <w:pPr>
      <w:spacing w:before="100" w:beforeAutospacing="1" w:after="100" w:afterAutospacing="1"/>
    </w:pPr>
    <w:rPr>
      <w:rFonts w:ascii="Times New Roman" w:hAnsi="Times New Roman"/>
      <w:sz w:val="24"/>
      <w:szCs w:val="24"/>
    </w:rPr>
  </w:style>
  <w:style w:type="character" w:customStyle="1" w:styleId="fontstyle01">
    <w:name w:val="fontstyle01"/>
    <w:rsid w:val="000674FD"/>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4D0669"/>
    <w:rPr>
      <w:sz w:val="20"/>
      <w:szCs w:val="20"/>
    </w:rPr>
  </w:style>
  <w:style w:type="character" w:customStyle="1" w:styleId="FootnoteTextChar">
    <w:name w:val="Footnote Text Char"/>
    <w:basedOn w:val="DefaultParagraphFont"/>
    <w:link w:val="FootnoteText"/>
    <w:uiPriority w:val="99"/>
    <w:semiHidden/>
    <w:rsid w:val="004D0669"/>
    <w:rPr>
      <w:rFonts w:ascii=".VnTime" w:eastAsia="Times New Roman" w:hAnsi=".VnTime"/>
    </w:rPr>
  </w:style>
  <w:style w:type="character" w:styleId="FootnoteReference">
    <w:name w:val="footnote reference"/>
    <w:basedOn w:val="DefaultParagraphFont"/>
    <w:uiPriority w:val="99"/>
    <w:semiHidden/>
    <w:unhideWhenUsed/>
    <w:rsid w:val="004D0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2685">
      <w:marLeft w:val="0"/>
      <w:marRight w:val="0"/>
      <w:marTop w:val="0"/>
      <w:marBottom w:val="0"/>
      <w:divBdr>
        <w:top w:val="none" w:sz="0" w:space="0" w:color="auto"/>
        <w:left w:val="none" w:sz="0" w:space="0" w:color="auto"/>
        <w:bottom w:val="none" w:sz="0" w:space="0" w:color="auto"/>
        <w:right w:val="none" w:sz="0" w:space="0" w:color="auto"/>
      </w:divBdr>
    </w:div>
    <w:div w:id="921642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01517-8A07-4CA8-B62F-E2C1D8070EAE}">
  <ds:schemaRefs>
    <ds:schemaRef ds:uri="http://schemas.openxmlformats.org/officeDocument/2006/bibliography"/>
  </ds:schemaRefs>
</ds:datastoreItem>
</file>

<file path=customXml/itemProps2.xml><?xml version="1.0" encoding="utf-8"?>
<ds:datastoreItem xmlns:ds="http://schemas.openxmlformats.org/officeDocument/2006/customXml" ds:itemID="{C499C3F0-9527-4B06-8067-C2D94CA3CB0D}"/>
</file>

<file path=customXml/itemProps3.xml><?xml version="1.0" encoding="utf-8"?>
<ds:datastoreItem xmlns:ds="http://schemas.openxmlformats.org/officeDocument/2006/customXml" ds:itemID="{57F17774-BFD0-4D98-B3DD-168610687C60}"/>
</file>

<file path=customXml/itemProps4.xml><?xml version="1.0" encoding="utf-8"?>
<ds:datastoreItem xmlns:ds="http://schemas.openxmlformats.org/officeDocument/2006/customXml" ds:itemID="{4C5F3D94-5B6D-4CD3-8CB2-007E8818BA9F}"/>
</file>

<file path=docProps/app.xml><?xml version="1.0" encoding="utf-8"?>
<Properties xmlns="http://schemas.openxmlformats.org/officeDocument/2006/extended-properties" xmlns:vt="http://schemas.openxmlformats.org/officeDocument/2006/docPropsVTypes">
  <Template>Normal</Template>
  <TotalTime>87</TotalTime>
  <Pages>12</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ỦY BAN NHÂN DÂN</vt:lpstr>
    </vt:vector>
  </TitlesOfParts>
  <Company>Ngoctrungybvn@gmail.com</Company>
  <LinksUpToDate>false</LinksUpToDate>
  <CharactersWithSpaces>26061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Mr.Trung</dc:creator>
  <cp:lastModifiedBy>Tran Thi Ngoc Thao</cp:lastModifiedBy>
  <cp:revision>17</cp:revision>
  <cp:lastPrinted>2024-08-05T01:38:00Z</cp:lastPrinted>
  <dcterms:created xsi:type="dcterms:W3CDTF">2024-09-20T15:13:00Z</dcterms:created>
  <dcterms:modified xsi:type="dcterms:W3CDTF">2025-01-03T08:52:00Z</dcterms:modified>
</cp:coreProperties>
</file>